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98A0" w14:textId="1CCC3786" w:rsidR="00F52238" w:rsidRPr="00815461" w:rsidRDefault="00AD6494" w:rsidP="009D51CA">
      <w:pPr>
        <w:widowControl w:val="0"/>
        <w:tabs>
          <w:tab w:val="left" w:pos="900"/>
        </w:tabs>
        <w:spacing w:after="0"/>
        <w:rPr>
          <w:rFonts w:eastAsia="Times New Roman" w:cstheme="minorHAnsi"/>
          <w:b/>
          <w:color w:val="365F91" w:themeColor="accent1" w:themeShade="BF"/>
          <w:sz w:val="32"/>
          <w:szCs w:val="32"/>
        </w:rPr>
      </w:pPr>
      <w:r w:rsidRPr="00815461">
        <w:rPr>
          <w:rFonts w:eastAsia="Times New Roman" w:cstheme="minorHAnsi"/>
          <w:b/>
          <w:color w:val="365F91" w:themeColor="accent1" w:themeShade="BF"/>
          <w:sz w:val="32"/>
          <w:szCs w:val="32"/>
        </w:rPr>
        <w:t>4.</w:t>
      </w:r>
      <w:r w:rsidR="00D411D1" w:rsidRPr="00815461">
        <w:rPr>
          <w:rFonts w:eastAsia="Times New Roman" w:cstheme="minorHAnsi"/>
          <w:b/>
          <w:color w:val="365F91" w:themeColor="accent1" w:themeShade="BF"/>
          <w:sz w:val="32"/>
          <w:szCs w:val="32"/>
        </w:rPr>
        <w:t>5.</w:t>
      </w:r>
      <w:r w:rsidR="00177BF5" w:rsidRPr="00815461">
        <w:rPr>
          <w:rFonts w:eastAsia="Times New Roman" w:cstheme="minorHAnsi"/>
          <w:b/>
          <w:color w:val="365F91" w:themeColor="accent1" w:themeShade="BF"/>
          <w:sz w:val="32"/>
          <w:szCs w:val="32"/>
        </w:rPr>
        <w:t>1</w:t>
      </w:r>
      <w:r w:rsidR="00E36DD6" w:rsidRPr="00815461">
        <w:rPr>
          <w:rFonts w:eastAsia="Times New Roman" w:cstheme="minorHAnsi"/>
          <w:b/>
          <w:color w:val="365F91" w:themeColor="accent1" w:themeShade="BF"/>
          <w:sz w:val="32"/>
          <w:szCs w:val="32"/>
        </w:rPr>
        <w:t>.</w:t>
      </w:r>
      <w:r w:rsidRPr="00815461">
        <w:rPr>
          <w:rFonts w:eastAsia="Times New Roman" w:cstheme="minorHAnsi"/>
          <w:b/>
          <w:color w:val="365F91" w:themeColor="accent1" w:themeShade="BF"/>
          <w:sz w:val="32"/>
          <w:szCs w:val="32"/>
        </w:rPr>
        <w:t xml:space="preserve"> </w:t>
      </w:r>
      <w:r w:rsidR="00AF5E65" w:rsidRPr="00815461">
        <w:rPr>
          <w:rFonts w:eastAsia="Times New Roman" w:cstheme="minorHAnsi"/>
          <w:b/>
          <w:color w:val="365F91" w:themeColor="accent1" w:themeShade="BF"/>
          <w:sz w:val="32"/>
          <w:szCs w:val="32"/>
        </w:rPr>
        <w:t xml:space="preserve">PERFORMANCE STANDARDS FOR </w:t>
      </w:r>
      <w:r w:rsidR="0013456A" w:rsidRPr="00815461">
        <w:rPr>
          <w:rFonts w:eastAsia="Times New Roman" w:cstheme="minorHAnsi"/>
          <w:b/>
          <w:color w:val="365F91" w:themeColor="accent1" w:themeShade="BF"/>
          <w:sz w:val="32"/>
          <w:szCs w:val="32"/>
        </w:rPr>
        <w:t xml:space="preserve">PRIMARY </w:t>
      </w:r>
      <w:r w:rsidR="00AF5E65" w:rsidRPr="00815461">
        <w:rPr>
          <w:rFonts w:eastAsia="Times New Roman" w:cstheme="minorHAnsi"/>
          <w:b/>
          <w:color w:val="365F91" w:themeColor="accent1" w:themeShade="BF"/>
          <w:sz w:val="32"/>
          <w:szCs w:val="32"/>
        </w:rPr>
        <w:t>USES</w:t>
      </w:r>
      <w:r w:rsidR="009D51CA" w:rsidRPr="00815461">
        <w:rPr>
          <w:rFonts w:eastAsia="Times New Roman" w:cstheme="minorHAnsi"/>
          <w:b/>
          <w:color w:val="365F91" w:themeColor="accent1" w:themeShade="BF"/>
          <w:sz w:val="32"/>
          <w:szCs w:val="32"/>
        </w:rPr>
        <w:t xml:space="preserve"> (NEW)</w:t>
      </w:r>
    </w:p>
    <w:p w14:paraId="58311375" w14:textId="77777777" w:rsidR="009D51CA" w:rsidRPr="009D51CA" w:rsidRDefault="009D51CA" w:rsidP="009D51CA">
      <w:pPr>
        <w:widowControl w:val="0"/>
        <w:tabs>
          <w:tab w:val="left" w:pos="900"/>
        </w:tabs>
        <w:spacing w:after="0"/>
        <w:rPr>
          <w:rFonts w:ascii="Times New Roman" w:eastAsia="Times New Roman" w:hAnsi="Times New Roman" w:cs="Times New Roman"/>
          <w:b/>
          <w:sz w:val="28"/>
          <w:szCs w:val="28"/>
        </w:rPr>
      </w:pPr>
    </w:p>
    <w:p w14:paraId="0427AE12" w14:textId="7E02618F" w:rsidR="003C2F64" w:rsidRDefault="003C2F64">
      <w:pPr>
        <w:pStyle w:val="ListParagraph"/>
        <w:numPr>
          <w:ilvl w:val="0"/>
          <w:numId w:val="14"/>
        </w:numPr>
        <w:tabs>
          <w:tab w:val="left" w:pos="360"/>
        </w:tabs>
        <w:spacing w:after="0"/>
        <w:ind w:left="360" w:hanging="360"/>
        <w:rPr>
          <w:rFonts w:ascii="Times New Roman" w:eastAsia="Times New Roman" w:hAnsi="Times New Roman" w:cs="Times New Roman"/>
          <w:sz w:val="24"/>
          <w:szCs w:val="24"/>
        </w:rPr>
      </w:pPr>
      <w:r w:rsidRPr="00A259C3">
        <w:rPr>
          <w:rFonts w:ascii="Times New Roman" w:eastAsia="Times New Roman" w:hAnsi="Times New Roman" w:cs="Times New Roman"/>
          <w:b/>
          <w:bCs/>
          <w:sz w:val="24"/>
          <w:szCs w:val="24"/>
          <w:u w:val="single"/>
        </w:rPr>
        <w:t xml:space="preserve">Protected </w:t>
      </w:r>
      <w:r w:rsidR="00053E2D" w:rsidRPr="00A259C3">
        <w:rPr>
          <w:rFonts w:ascii="Times New Roman" w:eastAsia="Times New Roman" w:hAnsi="Times New Roman" w:cs="Times New Roman"/>
          <w:b/>
          <w:bCs/>
          <w:sz w:val="24"/>
          <w:szCs w:val="24"/>
          <w:u w:val="single"/>
        </w:rPr>
        <w:t xml:space="preserve">and Exempt </w:t>
      </w:r>
      <w:r w:rsidRPr="00A259C3">
        <w:rPr>
          <w:rFonts w:ascii="Times New Roman" w:eastAsia="Times New Roman" w:hAnsi="Times New Roman" w:cs="Times New Roman"/>
          <w:b/>
          <w:bCs/>
          <w:sz w:val="24"/>
          <w:szCs w:val="24"/>
          <w:u w:val="single"/>
        </w:rPr>
        <w:t>Uses</w:t>
      </w:r>
      <w:r w:rsidR="00226346" w:rsidRPr="00221628">
        <w:rPr>
          <w:rFonts w:ascii="Times New Roman" w:eastAsia="Times New Roman" w:hAnsi="Times New Roman" w:cs="Times New Roman"/>
          <w:b/>
          <w:bCs/>
          <w:sz w:val="24"/>
          <w:szCs w:val="24"/>
        </w:rPr>
        <w:t>.</w:t>
      </w:r>
      <w:r w:rsidRPr="00226346">
        <w:rPr>
          <w:rFonts w:ascii="Times New Roman" w:eastAsia="Times New Roman" w:hAnsi="Times New Roman" w:cs="Times New Roman"/>
          <w:sz w:val="24"/>
          <w:szCs w:val="24"/>
        </w:rPr>
        <w:t xml:space="preserve"> </w:t>
      </w:r>
      <w:r w:rsidRPr="009275E2">
        <w:rPr>
          <w:rFonts w:ascii="Times New Roman" w:eastAsia="Times New Roman" w:hAnsi="Times New Roman" w:cs="Times New Roman"/>
          <w:sz w:val="24"/>
          <w:szCs w:val="24"/>
        </w:rPr>
        <w:t>Nothing contained in this Section shall be construed to restrict the use of land or structures for religious or educational activities per M.G.L. Chapter 40A, Section 3</w:t>
      </w:r>
      <w:r w:rsidR="00283109" w:rsidRPr="009275E2">
        <w:rPr>
          <w:rFonts w:ascii="Times New Roman" w:eastAsia="Times New Roman" w:hAnsi="Times New Roman" w:cs="Times New Roman"/>
          <w:sz w:val="24"/>
          <w:szCs w:val="24"/>
        </w:rPr>
        <w:t xml:space="preserve"> “The Dover Amendment”</w:t>
      </w:r>
      <w:r w:rsidRPr="009275E2">
        <w:rPr>
          <w:rFonts w:ascii="Times New Roman" w:eastAsia="Times New Roman" w:hAnsi="Times New Roman" w:cs="Times New Roman"/>
          <w:sz w:val="24"/>
          <w:szCs w:val="24"/>
        </w:rPr>
        <w:t xml:space="preserve">. In cases where </w:t>
      </w:r>
      <w:r w:rsidR="00C21805">
        <w:rPr>
          <w:rFonts w:ascii="Times New Roman" w:eastAsia="Times New Roman" w:hAnsi="Times New Roman" w:cs="Times New Roman"/>
          <w:sz w:val="24"/>
          <w:szCs w:val="24"/>
        </w:rPr>
        <w:t xml:space="preserve">the Use </w:t>
      </w:r>
      <w:r w:rsidR="000C616F">
        <w:rPr>
          <w:rFonts w:ascii="Times New Roman" w:eastAsia="Times New Roman" w:hAnsi="Times New Roman" w:cs="Times New Roman"/>
          <w:sz w:val="24"/>
          <w:szCs w:val="24"/>
        </w:rPr>
        <w:t>Regulations Schedules</w:t>
      </w:r>
      <w:r w:rsidRPr="009275E2">
        <w:rPr>
          <w:rFonts w:ascii="Times New Roman" w:eastAsia="Times New Roman" w:hAnsi="Times New Roman" w:cs="Times New Roman"/>
          <w:sz w:val="24"/>
          <w:szCs w:val="24"/>
        </w:rPr>
        <w:t xml:space="preserve"> indicates the use of real property for religious or educational purposes is not permitted or requires a special permit </w:t>
      </w:r>
      <w:r w:rsidR="0016510E" w:rsidRPr="009275E2">
        <w:rPr>
          <w:rFonts w:ascii="Times New Roman" w:eastAsia="Times New Roman" w:hAnsi="Times New Roman" w:cs="Times New Roman"/>
          <w:sz w:val="24"/>
          <w:szCs w:val="24"/>
        </w:rPr>
        <w:t xml:space="preserve">and the </w:t>
      </w:r>
      <w:r w:rsidRPr="009275E2">
        <w:rPr>
          <w:rFonts w:ascii="Times New Roman" w:eastAsia="Times New Roman" w:hAnsi="Times New Roman" w:cs="Times New Roman"/>
          <w:sz w:val="24"/>
          <w:szCs w:val="24"/>
        </w:rPr>
        <w:t xml:space="preserve">land </w:t>
      </w:r>
      <w:r w:rsidR="0077565E" w:rsidRPr="009275E2">
        <w:rPr>
          <w:rFonts w:ascii="Times New Roman" w:eastAsia="Times New Roman" w:hAnsi="Times New Roman" w:cs="Times New Roman"/>
          <w:sz w:val="24"/>
          <w:szCs w:val="24"/>
        </w:rPr>
        <w:t xml:space="preserve">is </w:t>
      </w:r>
      <w:r w:rsidRPr="009275E2">
        <w:rPr>
          <w:rFonts w:ascii="Times New Roman" w:eastAsia="Times New Roman" w:hAnsi="Times New Roman" w:cs="Times New Roman"/>
          <w:sz w:val="24"/>
          <w:szCs w:val="24"/>
        </w:rPr>
        <w:t>owned or leased by the Commonwealth of Massachusetts, a religious sect or denomination, or by a non-profit educational corporation, that use shall be permitted by-right</w:t>
      </w:r>
      <w:r w:rsidR="0077565E" w:rsidRPr="009275E2">
        <w:rPr>
          <w:rFonts w:ascii="Times New Roman" w:eastAsia="Times New Roman" w:hAnsi="Times New Roman" w:cs="Times New Roman"/>
          <w:sz w:val="24"/>
          <w:szCs w:val="24"/>
        </w:rPr>
        <w:t xml:space="preserve"> by verdict of the Zoning Enforcement Officer</w:t>
      </w:r>
      <w:r w:rsidRPr="009275E2">
        <w:rPr>
          <w:rFonts w:ascii="Times New Roman" w:eastAsia="Times New Roman" w:hAnsi="Times New Roman" w:cs="Times New Roman"/>
          <w:sz w:val="24"/>
          <w:szCs w:val="24"/>
        </w:rPr>
        <w:t xml:space="preserve">. </w:t>
      </w:r>
    </w:p>
    <w:p w14:paraId="3A0B9409" w14:textId="77777777" w:rsidR="0036564F" w:rsidRDefault="0036564F" w:rsidP="0036564F">
      <w:pPr>
        <w:tabs>
          <w:tab w:val="left" w:pos="360"/>
        </w:tabs>
        <w:spacing w:after="0"/>
        <w:rPr>
          <w:rFonts w:ascii="Times New Roman" w:eastAsia="Times New Roman" w:hAnsi="Times New Roman" w:cs="Times New Roman"/>
          <w:sz w:val="24"/>
          <w:szCs w:val="24"/>
        </w:rPr>
      </w:pPr>
    </w:p>
    <w:p w14:paraId="0B567210" w14:textId="4302EC7F" w:rsidR="00A435C4" w:rsidRPr="004F2A7E" w:rsidRDefault="00770BD8">
      <w:pPr>
        <w:pStyle w:val="ListParagraph"/>
        <w:numPr>
          <w:ilvl w:val="0"/>
          <w:numId w:val="14"/>
        </w:numPr>
        <w:tabs>
          <w:tab w:val="left" w:pos="360"/>
        </w:tabs>
        <w:spacing w:after="120"/>
        <w:ind w:left="360" w:hanging="360"/>
        <w:contextualSpacing w:val="0"/>
        <w:rPr>
          <w:rFonts w:ascii="Times New Roman" w:eastAsia="Times New Roman" w:hAnsi="Times New Roman" w:cs="Times New Roman"/>
          <w:b/>
          <w:bCs/>
          <w:sz w:val="24"/>
          <w:szCs w:val="24"/>
        </w:rPr>
      </w:pPr>
      <w:bookmarkStart w:id="0" w:name="_Hlk38360094"/>
      <w:r w:rsidRPr="00A259C3">
        <w:rPr>
          <w:rFonts w:ascii="Times New Roman" w:eastAsia="Times New Roman" w:hAnsi="Times New Roman" w:cs="Times New Roman"/>
          <w:b/>
          <w:bCs/>
          <w:sz w:val="24"/>
          <w:szCs w:val="24"/>
          <w:u w:val="single"/>
        </w:rPr>
        <w:t>Residential Uses</w:t>
      </w:r>
      <w:r w:rsidR="00A259C3">
        <w:rPr>
          <w:rFonts w:ascii="Times New Roman" w:eastAsia="Times New Roman" w:hAnsi="Times New Roman" w:cs="Times New Roman"/>
          <w:b/>
          <w:bCs/>
          <w:sz w:val="24"/>
          <w:szCs w:val="24"/>
        </w:rPr>
        <w:t>.</w:t>
      </w:r>
    </w:p>
    <w:bookmarkEnd w:id="0"/>
    <w:p w14:paraId="577DBC4A" w14:textId="77777777" w:rsidR="00933630" w:rsidRPr="00933630" w:rsidRDefault="00686F60">
      <w:pPr>
        <w:pStyle w:val="ListParagraph"/>
        <w:numPr>
          <w:ilvl w:val="0"/>
          <w:numId w:val="24"/>
        </w:numPr>
        <w:spacing w:after="120"/>
        <w:ind w:left="900" w:hanging="540"/>
        <w:contextualSpacing w:val="0"/>
        <w:rPr>
          <w:rFonts w:ascii="Times New Roman" w:eastAsia="Times New Roman" w:hAnsi="Times New Roman" w:cs="Times New Roman"/>
          <w:b/>
          <w:bCs/>
          <w:sz w:val="24"/>
          <w:szCs w:val="24"/>
        </w:rPr>
      </w:pPr>
      <w:r w:rsidRPr="00933630">
        <w:rPr>
          <w:rFonts w:ascii="Times New Roman" w:eastAsia="Times New Roman" w:hAnsi="Times New Roman" w:cs="Times New Roman"/>
          <w:b/>
          <w:bCs/>
          <w:sz w:val="24"/>
          <w:szCs w:val="24"/>
        </w:rPr>
        <w:t>Townhouse/Rowhouse</w:t>
      </w:r>
      <w:r w:rsidR="004D56B9" w:rsidRPr="00933630">
        <w:rPr>
          <w:rFonts w:ascii="Times New Roman" w:eastAsia="Times New Roman" w:hAnsi="Times New Roman" w:cs="Times New Roman"/>
          <w:b/>
          <w:bCs/>
          <w:sz w:val="24"/>
          <w:szCs w:val="24"/>
        </w:rPr>
        <w:t>.</w:t>
      </w:r>
    </w:p>
    <w:p w14:paraId="0B0F37A7" w14:textId="0F28E92A" w:rsidR="00255679" w:rsidRPr="00FC03CD" w:rsidRDefault="00E6267B">
      <w:pPr>
        <w:pStyle w:val="ListParagraph"/>
        <w:numPr>
          <w:ilvl w:val="0"/>
          <w:numId w:val="16"/>
        </w:numPr>
        <w:tabs>
          <w:tab w:val="left" w:pos="810"/>
        </w:tabs>
        <w:spacing w:after="120" w:line="240" w:lineRule="auto"/>
        <w:ind w:left="806" w:hanging="360"/>
        <w:contextualSpacing w:val="0"/>
        <w:rPr>
          <w:rFonts w:ascii="Times New Roman" w:eastAsia="Times New Roman" w:hAnsi="Times New Roman" w:cs="Times New Roman"/>
          <w:b/>
          <w:bCs/>
          <w:sz w:val="24"/>
          <w:szCs w:val="24"/>
        </w:rPr>
      </w:pPr>
      <w:r w:rsidRPr="00843C56">
        <w:rPr>
          <w:rFonts w:ascii="Times New Roman" w:eastAsia="Times New Roman" w:hAnsi="Times New Roman" w:cs="Times New Roman"/>
          <w:sz w:val="24"/>
          <w:szCs w:val="24"/>
          <w:u w:val="single"/>
        </w:rPr>
        <w:t>Review Criteria</w:t>
      </w:r>
      <w:r>
        <w:rPr>
          <w:rFonts w:ascii="Times New Roman" w:eastAsia="Times New Roman" w:hAnsi="Times New Roman" w:cs="Times New Roman"/>
          <w:sz w:val="24"/>
          <w:szCs w:val="24"/>
        </w:rPr>
        <w:t>.</w:t>
      </w:r>
    </w:p>
    <w:p w14:paraId="3B8804E6" w14:textId="7B969AF2" w:rsidR="00511092" w:rsidRPr="009275E2" w:rsidRDefault="00B857E9">
      <w:pPr>
        <w:pStyle w:val="ListParagraph"/>
        <w:numPr>
          <w:ilvl w:val="0"/>
          <w:numId w:val="2"/>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No more than </w:t>
      </w:r>
      <w:r w:rsidR="001244D1" w:rsidRPr="009275E2">
        <w:rPr>
          <w:rFonts w:ascii="Times New Roman" w:hAnsi="Times New Roman" w:cs="Times New Roman"/>
          <w:sz w:val="24"/>
          <w:szCs w:val="24"/>
        </w:rPr>
        <w:t>eight (8) units</w:t>
      </w:r>
      <w:r w:rsidR="00335F60" w:rsidRPr="009275E2">
        <w:rPr>
          <w:rFonts w:ascii="Times New Roman" w:hAnsi="Times New Roman" w:cs="Times New Roman"/>
          <w:sz w:val="24"/>
          <w:szCs w:val="24"/>
        </w:rPr>
        <w:t xml:space="preserve"> </w:t>
      </w:r>
      <w:r w:rsidR="00CD4091">
        <w:rPr>
          <w:rFonts w:ascii="Times New Roman" w:hAnsi="Times New Roman" w:cs="Times New Roman"/>
          <w:sz w:val="24"/>
          <w:szCs w:val="24"/>
        </w:rPr>
        <w:t>may</w:t>
      </w:r>
      <w:r w:rsidRPr="009275E2">
        <w:rPr>
          <w:rFonts w:ascii="Times New Roman" w:hAnsi="Times New Roman" w:cs="Times New Roman"/>
          <w:sz w:val="24"/>
          <w:szCs w:val="24"/>
        </w:rPr>
        <w:t xml:space="preserve"> </w:t>
      </w:r>
      <w:r w:rsidR="001244D1" w:rsidRPr="009275E2">
        <w:rPr>
          <w:rFonts w:ascii="Times New Roman" w:hAnsi="Times New Roman" w:cs="Times New Roman"/>
          <w:sz w:val="24"/>
          <w:szCs w:val="24"/>
        </w:rPr>
        <w:t xml:space="preserve">be attached by a common wall before </w:t>
      </w:r>
      <w:r w:rsidR="003626DE" w:rsidRPr="009275E2">
        <w:rPr>
          <w:rFonts w:ascii="Times New Roman" w:hAnsi="Times New Roman" w:cs="Times New Roman"/>
          <w:sz w:val="24"/>
          <w:szCs w:val="24"/>
        </w:rPr>
        <w:t>an accessway</w:t>
      </w:r>
      <w:r w:rsidR="001244D1" w:rsidRPr="009275E2">
        <w:rPr>
          <w:rFonts w:ascii="Times New Roman" w:hAnsi="Times New Roman" w:cs="Times New Roman"/>
          <w:sz w:val="24"/>
          <w:szCs w:val="24"/>
        </w:rPr>
        <w:t xml:space="preserve"> of 20 feet is provided for pedestrians, vehicles</w:t>
      </w:r>
      <w:r w:rsidR="004B292A" w:rsidRPr="009275E2">
        <w:rPr>
          <w:rFonts w:ascii="Times New Roman" w:hAnsi="Times New Roman" w:cs="Times New Roman"/>
          <w:sz w:val="24"/>
          <w:szCs w:val="24"/>
        </w:rPr>
        <w:t>,</w:t>
      </w:r>
      <w:r w:rsidR="001244D1" w:rsidRPr="009275E2">
        <w:rPr>
          <w:rFonts w:ascii="Times New Roman" w:hAnsi="Times New Roman" w:cs="Times New Roman"/>
          <w:sz w:val="24"/>
          <w:szCs w:val="24"/>
        </w:rPr>
        <w:t xml:space="preserve"> or outdoor amenity space.</w:t>
      </w:r>
    </w:p>
    <w:p w14:paraId="3DF7CD59" w14:textId="15AA6C01" w:rsidR="00686F60" w:rsidRPr="009275E2" w:rsidRDefault="00DE5952">
      <w:pPr>
        <w:pStyle w:val="ListParagraph"/>
        <w:numPr>
          <w:ilvl w:val="0"/>
          <w:numId w:val="2"/>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Off-street parking </w:t>
      </w:r>
      <w:r w:rsidR="002E1BA7"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 xml:space="preserve">not </w:t>
      </w:r>
      <w:r w:rsidR="002E1BA7" w:rsidRPr="009275E2">
        <w:rPr>
          <w:rFonts w:ascii="Times New Roman" w:hAnsi="Times New Roman" w:cs="Times New Roman"/>
          <w:sz w:val="24"/>
          <w:szCs w:val="24"/>
        </w:rPr>
        <w:t xml:space="preserve">be </w:t>
      </w:r>
      <w:r w:rsidRPr="009275E2">
        <w:rPr>
          <w:rFonts w:ascii="Times New Roman" w:hAnsi="Times New Roman" w:cs="Times New Roman"/>
          <w:sz w:val="24"/>
          <w:szCs w:val="24"/>
        </w:rPr>
        <w:t xml:space="preserve">allowed </w:t>
      </w:r>
      <w:r w:rsidR="004C33A7" w:rsidRPr="009275E2">
        <w:rPr>
          <w:rFonts w:ascii="Times New Roman" w:hAnsi="Times New Roman" w:cs="Times New Roman"/>
          <w:sz w:val="24"/>
          <w:szCs w:val="24"/>
        </w:rPr>
        <w:t xml:space="preserve">in front or </w:t>
      </w:r>
      <w:r w:rsidRPr="009275E2">
        <w:rPr>
          <w:rFonts w:ascii="Times New Roman" w:hAnsi="Times New Roman" w:cs="Times New Roman"/>
          <w:sz w:val="24"/>
          <w:szCs w:val="24"/>
        </w:rPr>
        <w:t>between the buildings</w:t>
      </w:r>
      <w:r w:rsidR="004C33A7" w:rsidRPr="009275E2">
        <w:rPr>
          <w:rFonts w:ascii="Times New Roman" w:hAnsi="Times New Roman" w:cs="Times New Roman"/>
          <w:sz w:val="24"/>
          <w:szCs w:val="24"/>
        </w:rPr>
        <w:t xml:space="preserve">.  Parking </w:t>
      </w:r>
      <w:r w:rsidR="002E1BA7" w:rsidRPr="009275E2">
        <w:rPr>
          <w:rFonts w:ascii="Times New Roman" w:hAnsi="Times New Roman" w:cs="Times New Roman"/>
          <w:sz w:val="24"/>
          <w:szCs w:val="24"/>
        </w:rPr>
        <w:t xml:space="preserve">should </w:t>
      </w:r>
      <w:r w:rsidR="00F56587" w:rsidRPr="009275E2">
        <w:rPr>
          <w:rFonts w:ascii="Times New Roman" w:hAnsi="Times New Roman" w:cs="Times New Roman"/>
          <w:sz w:val="24"/>
          <w:szCs w:val="24"/>
        </w:rPr>
        <w:t xml:space="preserve">be located behind </w:t>
      </w:r>
      <w:r w:rsidR="0065717B">
        <w:rPr>
          <w:rFonts w:ascii="Times New Roman" w:hAnsi="Times New Roman" w:cs="Times New Roman"/>
          <w:sz w:val="24"/>
          <w:szCs w:val="24"/>
        </w:rPr>
        <w:t xml:space="preserve">or to the side of </w:t>
      </w:r>
      <w:r w:rsidR="00F56587" w:rsidRPr="009275E2">
        <w:rPr>
          <w:rFonts w:ascii="Times New Roman" w:hAnsi="Times New Roman" w:cs="Times New Roman"/>
          <w:sz w:val="24"/>
          <w:szCs w:val="24"/>
        </w:rPr>
        <w:t xml:space="preserve">the building and accessed by </w:t>
      </w:r>
      <w:r w:rsidR="00985CAC" w:rsidRPr="009275E2">
        <w:rPr>
          <w:rFonts w:ascii="Times New Roman" w:hAnsi="Times New Roman" w:cs="Times New Roman"/>
          <w:sz w:val="24"/>
          <w:szCs w:val="24"/>
        </w:rPr>
        <w:t xml:space="preserve">a public alley or private access </w:t>
      </w:r>
      <w:r w:rsidR="007E7DA3" w:rsidRPr="009275E2">
        <w:rPr>
          <w:rFonts w:ascii="Times New Roman" w:hAnsi="Times New Roman" w:cs="Times New Roman"/>
          <w:sz w:val="24"/>
          <w:szCs w:val="24"/>
        </w:rPr>
        <w:t>street.</w:t>
      </w:r>
    </w:p>
    <w:p w14:paraId="323C7170" w14:textId="5DEC76CA" w:rsidR="007E7DA3" w:rsidRPr="009275E2" w:rsidRDefault="007E7DA3" w:rsidP="00136A63">
      <w:pPr>
        <w:pStyle w:val="ListParagraph"/>
        <w:numPr>
          <w:ilvl w:val="0"/>
          <w:numId w:val="2"/>
        </w:numPr>
        <w:spacing w:after="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frontage area between the </w:t>
      </w:r>
      <w:r w:rsidR="0094247C" w:rsidRPr="009275E2">
        <w:rPr>
          <w:rFonts w:ascii="Times New Roman" w:hAnsi="Times New Roman" w:cs="Times New Roman"/>
          <w:sz w:val="24"/>
          <w:szCs w:val="24"/>
        </w:rPr>
        <w:t xml:space="preserve">building façade and street </w:t>
      </w:r>
      <w:r w:rsidR="00B25EEF" w:rsidRPr="009275E2">
        <w:rPr>
          <w:rFonts w:ascii="Times New Roman" w:hAnsi="Times New Roman" w:cs="Times New Roman"/>
          <w:sz w:val="24"/>
          <w:szCs w:val="24"/>
        </w:rPr>
        <w:t xml:space="preserve">line </w:t>
      </w:r>
      <w:r w:rsidR="008B794B" w:rsidRPr="009275E2">
        <w:rPr>
          <w:rFonts w:ascii="Times New Roman" w:hAnsi="Times New Roman" w:cs="Times New Roman"/>
          <w:sz w:val="24"/>
          <w:szCs w:val="24"/>
        </w:rPr>
        <w:t xml:space="preserve">should </w:t>
      </w:r>
      <w:r w:rsidR="00B25EEF" w:rsidRPr="009275E2">
        <w:rPr>
          <w:rFonts w:ascii="Times New Roman" w:hAnsi="Times New Roman" w:cs="Times New Roman"/>
          <w:sz w:val="24"/>
          <w:szCs w:val="24"/>
        </w:rPr>
        <w:t>be landscaped</w:t>
      </w:r>
      <w:r w:rsidR="005F3E40" w:rsidRPr="009275E2">
        <w:rPr>
          <w:rFonts w:ascii="Times New Roman" w:hAnsi="Times New Roman" w:cs="Times New Roman"/>
          <w:sz w:val="24"/>
          <w:szCs w:val="24"/>
        </w:rPr>
        <w:t xml:space="preserve"> with grass</w:t>
      </w:r>
      <w:r w:rsidR="00464251" w:rsidRPr="009275E2">
        <w:rPr>
          <w:rFonts w:ascii="Times New Roman" w:hAnsi="Times New Roman" w:cs="Times New Roman"/>
          <w:sz w:val="24"/>
          <w:szCs w:val="24"/>
        </w:rPr>
        <w:t xml:space="preserve"> or ornamental </w:t>
      </w:r>
      <w:r w:rsidR="00C77DEB" w:rsidRPr="009275E2">
        <w:rPr>
          <w:rFonts w:ascii="Times New Roman" w:hAnsi="Times New Roman" w:cs="Times New Roman"/>
          <w:sz w:val="24"/>
          <w:szCs w:val="24"/>
        </w:rPr>
        <w:t>landscaping</w:t>
      </w:r>
      <w:r w:rsidR="00E04AB8" w:rsidRPr="009275E2">
        <w:rPr>
          <w:rFonts w:ascii="Times New Roman" w:hAnsi="Times New Roman" w:cs="Times New Roman"/>
          <w:sz w:val="24"/>
          <w:szCs w:val="24"/>
        </w:rPr>
        <w:t>.</w:t>
      </w:r>
    </w:p>
    <w:p w14:paraId="4ED37ED2" w14:textId="77777777" w:rsidR="00DE1FC2" w:rsidRPr="009275E2" w:rsidRDefault="00DE1FC2" w:rsidP="009275E2">
      <w:pPr>
        <w:pStyle w:val="ListParagraph"/>
        <w:ind w:left="0"/>
        <w:rPr>
          <w:rFonts w:ascii="Times New Roman" w:hAnsi="Times New Roman" w:cs="Times New Roman"/>
          <w:sz w:val="24"/>
          <w:szCs w:val="24"/>
        </w:rPr>
      </w:pPr>
    </w:p>
    <w:p w14:paraId="3B670713" w14:textId="5E374501" w:rsidR="00252388" w:rsidRDefault="00252388">
      <w:pPr>
        <w:pStyle w:val="ListParagraph"/>
        <w:numPr>
          <w:ilvl w:val="0"/>
          <w:numId w:val="24"/>
        </w:numPr>
        <w:spacing w:after="120"/>
        <w:ind w:left="900" w:hanging="540"/>
        <w:contextualSpacing w:val="0"/>
        <w:rPr>
          <w:rFonts w:ascii="Times New Roman" w:eastAsia="Times New Roman" w:hAnsi="Times New Roman" w:cs="Times New Roman"/>
          <w:b/>
          <w:bCs/>
          <w:sz w:val="24"/>
          <w:szCs w:val="24"/>
        </w:rPr>
      </w:pPr>
      <w:r w:rsidRPr="00BC6E98">
        <w:rPr>
          <w:rFonts w:ascii="Times New Roman" w:eastAsia="Times New Roman" w:hAnsi="Times New Roman" w:cs="Times New Roman"/>
          <w:b/>
          <w:bCs/>
          <w:sz w:val="24"/>
          <w:szCs w:val="24"/>
        </w:rPr>
        <w:t>Multi-Family - Attached Dwelling</w:t>
      </w:r>
      <w:r w:rsidR="00A572F0" w:rsidRPr="00BC6E98">
        <w:rPr>
          <w:rFonts w:ascii="Times New Roman" w:eastAsia="Times New Roman" w:hAnsi="Times New Roman" w:cs="Times New Roman"/>
          <w:b/>
          <w:bCs/>
          <w:sz w:val="24"/>
          <w:szCs w:val="24"/>
        </w:rPr>
        <w:t>s</w:t>
      </w:r>
      <w:r w:rsidR="00C50970" w:rsidRPr="00BC6E98">
        <w:rPr>
          <w:rFonts w:ascii="Times New Roman" w:eastAsia="Times New Roman" w:hAnsi="Times New Roman" w:cs="Times New Roman"/>
          <w:b/>
          <w:bCs/>
          <w:sz w:val="24"/>
          <w:szCs w:val="24"/>
        </w:rPr>
        <w:t>.</w:t>
      </w:r>
    </w:p>
    <w:p w14:paraId="4CC0B8D0" w14:textId="77777777" w:rsidR="00A51C8D" w:rsidRPr="00AE455D" w:rsidRDefault="00A51C8D">
      <w:pPr>
        <w:pStyle w:val="ListParagraph"/>
        <w:numPr>
          <w:ilvl w:val="0"/>
          <w:numId w:val="26"/>
        </w:numPr>
        <w:tabs>
          <w:tab w:val="left" w:pos="810"/>
        </w:tabs>
        <w:spacing w:after="120"/>
        <w:contextualSpacing w:val="0"/>
        <w:rPr>
          <w:rFonts w:ascii="Times New Roman" w:eastAsia="Times New Roman" w:hAnsi="Times New Roman" w:cs="Times New Roman"/>
          <w:sz w:val="24"/>
          <w:szCs w:val="24"/>
        </w:rPr>
      </w:pPr>
      <w:r w:rsidRPr="00843C56">
        <w:rPr>
          <w:rFonts w:ascii="Times New Roman" w:eastAsia="Times New Roman" w:hAnsi="Times New Roman" w:cs="Times New Roman"/>
          <w:sz w:val="24"/>
          <w:szCs w:val="24"/>
          <w:u w:val="single"/>
        </w:rPr>
        <w:t>Review Criteria</w:t>
      </w:r>
      <w:r w:rsidRPr="00AE455D">
        <w:rPr>
          <w:rFonts w:ascii="Times New Roman" w:eastAsia="Times New Roman" w:hAnsi="Times New Roman" w:cs="Times New Roman"/>
          <w:sz w:val="24"/>
          <w:szCs w:val="24"/>
        </w:rPr>
        <w:t>.</w:t>
      </w:r>
    </w:p>
    <w:p w14:paraId="0512DD2C" w14:textId="5D2A4F1A" w:rsidR="003C19BD" w:rsidRPr="009275E2" w:rsidRDefault="003C19BD">
      <w:pPr>
        <w:pStyle w:val="ListParagraph"/>
        <w:numPr>
          <w:ilvl w:val="0"/>
          <w:numId w:val="6"/>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Off-street parking </w:t>
      </w:r>
      <w:r w:rsidR="007A0DB3"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 xml:space="preserve">be located behind the </w:t>
      </w:r>
      <w:r w:rsidR="00A5559C" w:rsidRPr="009275E2">
        <w:rPr>
          <w:rFonts w:ascii="Times New Roman" w:hAnsi="Times New Roman" w:cs="Times New Roman"/>
          <w:sz w:val="24"/>
          <w:szCs w:val="24"/>
        </w:rPr>
        <w:t xml:space="preserve">front </w:t>
      </w:r>
      <w:r w:rsidR="00484DE1">
        <w:rPr>
          <w:rFonts w:ascii="Times New Roman" w:hAnsi="Times New Roman" w:cs="Times New Roman"/>
          <w:sz w:val="24"/>
          <w:szCs w:val="24"/>
        </w:rPr>
        <w:t>facade</w:t>
      </w:r>
      <w:r w:rsidR="00CD2468" w:rsidRPr="009275E2">
        <w:rPr>
          <w:rFonts w:ascii="Times New Roman" w:hAnsi="Times New Roman" w:cs="Times New Roman"/>
          <w:sz w:val="24"/>
          <w:szCs w:val="24"/>
        </w:rPr>
        <w:t xml:space="preserve"> of </w:t>
      </w:r>
      <w:r w:rsidR="00DC0BEE" w:rsidRPr="009275E2">
        <w:rPr>
          <w:rFonts w:ascii="Times New Roman" w:hAnsi="Times New Roman" w:cs="Times New Roman"/>
          <w:sz w:val="24"/>
          <w:szCs w:val="24"/>
        </w:rPr>
        <w:t xml:space="preserve">a </w:t>
      </w:r>
      <w:r w:rsidRPr="009275E2">
        <w:rPr>
          <w:rFonts w:ascii="Times New Roman" w:hAnsi="Times New Roman" w:cs="Times New Roman"/>
          <w:sz w:val="24"/>
          <w:szCs w:val="24"/>
        </w:rPr>
        <w:t xml:space="preserve">building </w:t>
      </w:r>
      <w:r w:rsidR="00DC0BEE" w:rsidRPr="009275E2">
        <w:rPr>
          <w:rFonts w:ascii="Times New Roman" w:hAnsi="Times New Roman" w:cs="Times New Roman"/>
          <w:sz w:val="24"/>
          <w:szCs w:val="24"/>
        </w:rPr>
        <w:t xml:space="preserve">facing a </w:t>
      </w:r>
      <w:r w:rsidR="00D96ACD" w:rsidRPr="009275E2">
        <w:rPr>
          <w:rFonts w:ascii="Times New Roman" w:hAnsi="Times New Roman" w:cs="Times New Roman"/>
          <w:sz w:val="24"/>
          <w:szCs w:val="24"/>
        </w:rPr>
        <w:t>public street</w:t>
      </w:r>
      <w:r w:rsidR="00A343A6" w:rsidRPr="009275E2">
        <w:rPr>
          <w:rFonts w:ascii="Times New Roman" w:hAnsi="Times New Roman" w:cs="Times New Roman"/>
          <w:sz w:val="24"/>
          <w:szCs w:val="24"/>
        </w:rPr>
        <w:t>.</w:t>
      </w:r>
    </w:p>
    <w:p w14:paraId="3FBBA638" w14:textId="50EA2474" w:rsidR="003C19BD" w:rsidRPr="009275E2" w:rsidRDefault="008C68FD">
      <w:pPr>
        <w:pStyle w:val="ListParagraph"/>
        <w:numPr>
          <w:ilvl w:val="0"/>
          <w:numId w:val="6"/>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Where there is a setback </w:t>
      </w:r>
      <w:r w:rsidR="007E2F33" w:rsidRPr="009275E2">
        <w:rPr>
          <w:rFonts w:ascii="Times New Roman" w:hAnsi="Times New Roman" w:cs="Times New Roman"/>
          <w:sz w:val="24"/>
          <w:szCs w:val="24"/>
        </w:rPr>
        <w:t xml:space="preserve">between the </w:t>
      </w:r>
      <w:r w:rsidR="003C19BD" w:rsidRPr="009275E2">
        <w:rPr>
          <w:rFonts w:ascii="Times New Roman" w:hAnsi="Times New Roman" w:cs="Times New Roman"/>
          <w:sz w:val="24"/>
          <w:szCs w:val="24"/>
        </w:rPr>
        <w:t xml:space="preserve">building façade and </w:t>
      </w:r>
      <w:r w:rsidR="00DF3124" w:rsidRPr="009275E2">
        <w:rPr>
          <w:rFonts w:ascii="Times New Roman" w:hAnsi="Times New Roman" w:cs="Times New Roman"/>
          <w:sz w:val="24"/>
          <w:szCs w:val="24"/>
        </w:rPr>
        <w:t xml:space="preserve">a public street </w:t>
      </w:r>
      <w:r w:rsidR="00A1372B" w:rsidRPr="009275E2">
        <w:rPr>
          <w:rFonts w:ascii="Times New Roman" w:hAnsi="Times New Roman" w:cs="Times New Roman"/>
          <w:sz w:val="24"/>
          <w:szCs w:val="24"/>
        </w:rPr>
        <w:t>line</w:t>
      </w:r>
      <w:r w:rsidR="008C55C1">
        <w:rPr>
          <w:rFonts w:ascii="Times New Roman" w:hAnsi="Times New Roman" w:cs="Times New Roman"/>
          <w:sz w:val="24"/>
          <w:szCs w:val="24"/>
        </w:rPr>
        <w:t>,</w:t>
      </w:r>
      <w:r w:rsidR="00921BDF" w:rsidRPr="009275E2">
        <w:rPr>
          <w:rFonts w:ascii="Times New Roman" w:hAnsi="Times New Roman" w:cs="Times New Roman"/>
          <w:sz w:val="24"/>
          <w:szCs w:val="24"/>
        </w:rPr>
        <w:t xml:space="preserve"> there </w:t>
      </w:r>
      <w:r w:rsidR="00126132" w:rsidRPr="009275E2">
        <w:rPr>
          <w:rFonts w:ascii="Times New Roman" w:hAnsi="Times New Roman" w:cs="Times New Roman"/>
          <w:sz w:val="24"/>
          <w:szCs w:val="24"/>
        </w:rPr>
        <w:t xml:space="preserve">should </w:t>
      </w:r>
      <w:r w:rsidR="00921BDF" w:rsidRPr="009275E2">
        <w:rPr>
          <w:rFonts w:ascii="Times New Roman" w:hAnsi="Times New Roman" w:cs="Times New Roman"/>
          <w:sz w:val="24"/>
          <w:szCs w:val="24"/>
        </w:rPr>
        <w:t xml:space="preserve">be an accessible </w:t>
      </w:r>
      <w:r w:rsidR="0048138F" w:rsidRPr="009275E2">
        <w:rPr>
          <w:rFonts w:ascii="Times New Roman" w:hAnsi="Times New Roman" w:cs="Times New Roman"/>
          <w:sz w:val="24"/>
          <w:szCs w:val="24"/>
        </w:rPr>
        <w:t xml:space="preserve">and usable open space such as a </w:t>
      </w:r>
      <w:r w:rsidR="00B93FBD" w:rsidRPr="009275E2">
        <w:rPr>
          <w:rFonts w:ascii="Times New Roman" w:hAnsi="Times New Roman" w:cs="Times New Roman"/>
          <w:sz w:val="24"/>
          <w:szCs w:val="24"/>
        </w:rPr>
        <w:t>forecourt</w:t>
      </w:r>
      <w:r w:rsidR="009B3272" w:rsidRPr="009275E2">
        <w:rPr>
          <w:rFonts w:ascii="Times New Roman" w:hAnsi="Times New Roman" w:cs="Times New Roman"/>
          <w:sz w:val="24"/>
          <w:szCs w:val="24"/>
        </w:rPr>
        <w:t xml:space="preserve"> or</w:t>
      </w:r>
      <w:r w:rsidR="00B93FBD" w:rsidRPr="009275E2">
        <w:rPr>
          <w:rFonts w:ascii="Times New Roman" w:hAnsi="Times New Roman" w:cs="Times New Roman"/>
          <w:sz w:val="24"/>
          <w:szCs w:val="24"/>
        </w:rPr>
        <w:t xml:space="preserve"> plaza</w:t>
      </w:r>
      <w:r w:rsidR="003365E2">
        <w:rPr>
          <w:rFonts w:ascii="Times New Roman" w:hAnsi="Times New Roman" w:cs="Times New Roman"/>
          <w:sz w:val="24"/>
          <w:szCs w:val="24"/>
        </w:rPr>
        <w:t>)</w:t>
      </w:r>
      <w:r w:rsidR="008407B4" w:rsidRPr="009275E2">
        <w:rPr>
          <w:rFonts w:ascii="Times New Roman" w:hAnsi="Times New Roman" w:cs="Times New Roman"/>
          <w:sz w:val="24"/>
          <w:szCs w:val="24"/>
        </w:rPr>
        <w:t xml:space="preserve"> with appropriate </w:t>
      </w:r>
      <w:r w:rsidR="003C19BD" w:rsidRPr="009275E2">
        <w:rPr>
          <w:rFonts w:ascii="Times New Roman" w:hAnsi="Times New Roman" w:cs="Times New Roman"/>
          <w:sz w:val="24"/>
          <w:szCs w:val="24"/>
        </w:rPr>
        <w:t>landscap</w:t>
      </w:r>
      <w:r w:rsidR="008407B4" w:rsidRPr="009275E2">
        <w:rPr>
          <w:rFonts w:ascii="Times New Roman" w:hAnsi="Times New Roman" w:cs="Times New Roman"/>
          <w:sz w:val="24"/>
          <w:szCs w:val="24"/>
        </w:rPr>
        <w:t>ing, streetscaping and furnishings</w:t>
      </w:r>
      <w:r w:rsidR="003C19BD" w:rsidRPr="009275E2">
        <w:rPr>
          <w:rFonts w:ascii="Times New Roman" w:hAnsi="Times New Roman" w:cs="Times New Roman"/>
          <w:sz w:val="24"/>
          <w:szCs w:val="24"/>
        </w:rPr>
        <w:t>.</w:t>
      </w:r>
    </w:p>
    <w:p w14:paraId="2F2C9850" w14:textId="0C4D563D" w:rsidR="00252388" w:rsidRDefault="00252388">
      <w:pPr>
        <w:pStyle w:val="ListParagraph"/>
        <w:numPr>
          <w:ilvl w:val="0"/>
          <w:numId w:val="24"/>
        </w:numPr>
        <w:spacing w:after="120"/>
        <w:ind w:left="900" w:hanging="540"/>
        <w:contextualSpacing w:val="0"/>
        <w:rPr>
          <w:rFonts w:ascii="Times New Roman" w:eastAsia="Times New Roman" w:hAnsi="Times New Roman" w:cs="Times New Roman"/>
          <w:b/>
          <w:bCs/>
          <w:sz w:val="24"/>
          <w:szCs w:val="24"/>
        </w:rPr>
      </w:pPr>
      <w:r w:rsidRPr="00BC6E98">
        <w:rPr>
          <w:rFonts w:ascii="Times New Roman" w:eastAsia="Times New Roman" w:hAnsi="Times New Roman" w:cs="Times New Roman"/>
          <w:b/>
          <w:bCs/>
          <w:sz w:val="24"/>
          <w:szCs w:val="24"/>
        </w:rPr>
        <w:t>Mixed Use - Attached Dwelling</w:t>
      </w:r>
      <w:r w:rsidR="00395E29" w:rsidRPr="00BC6E98">
        <w:rPr>
          <w:rFonts w:ascii="Times New Roman" w:eastAsia="Times New Roman" w:hAnsi="Times New Roman" w:cs="Times New Roman"/>
          <w:b/>
          <w:bCs/>
          <w:sz w:val="24"/>
          <w:szCs w:val="24"/>
        </w:rPr>
        <w:t>s</w:t>
      </w:r>
      <w:r w:rsidR="00C50970" w:rsidRPr="00BC6E98">
        <w:rPr>
          <w:rFonts w:ascii="Times New Roman" w:eastAsia="Times New Roman" w:hAnsi="Times New Roman" w:cs="Times New Roman"/>
          <w:b/>
          <w:bCs/>
          <w:sz w:val="24"/>
          <w:szCs w:val="24"/>
        </w:rPr>
        <w:t>.</w:t>
      </w:r>
      <w:r w:rsidRPr="00BC6E98">
        <w:rPr>
          <w:rFonts w:ascii="Times New Roman" w:eastAsia="Times New Roman" w:hAnsi="Times New Roman" w:cs="Times New Roman"/>
          <w:b/>
          <w:bCs/>
          <w:sz w:val="24"/>
          <w:szCs w:val="24"/>
        </w:rPr>
        <w:t xml:space="preserve"> </w:t>
      </w:r>
    </w:p>
    <w:p w14:paraId="7C52744D" w14:textId="77777777" w:rsidR="001C2CAC" w:rsidRPr="00AE455D" w:rsidRDefault="001C2CAC">
      <w:pPr>
        <w:pStyle w:val="ListParagraph"/>
        <w:numPr>
          <w:ilvl w:val="0"/>
          <w:numId w:val="27"/>
        </w:numPr>
        <w:tabs>
          <w:tab w:val="left" w:pos="810"/>
        </w:tabs>
        <w:spacing w:after="120"/>
        <w:contextualSpacing w:val="0"/>
        <w:rPr>
          <w:rFonts w:ascii="Times New Roman" w:eastAsia="Times New Roman" w:hAnsi="Times New Roman" w:cs="Times New Roman"/>
          <w:sz w:val="24"/>
          <w:szCs w:val="24"/>
        </w:rPr>
      </w:pPr>
      <w:r w:rsidRPr="00843C56">
        <w:rPr>
          <w:rFonts w:ascii="Times New Roman" w:eastAsia="Times New Roman" w:hAnsi="Times New Roman" w:cs="Times New Roman"/>
          <w:sz w:val="24"/>
          <w:szCs w:val="24"/>
          <w:u w:val="single"/>
        </w:rPr>
        <w:t>Review Criteria</w:t>
      </w:r>
      <w:r w:rsidRPr="00AE455D">
        <w:rPr>
          <w:rFonts w:ascii="Times New Roman" w:eastAsia="Times New Roman" w:hAnsi="Times New Roman" w:cs="Times New Roman"/>
          <w:sz w:val="24"/>
          <w:szCs w:val="24"/>
        </w:rPr>
        <w:t>.</w:t>
      </w:r>
    </w:p>
    <w:p w14:paraId="1AE1EE7B" w14:textId="7CA762FE" w:rsidR="007561B2" w:rsidRPr="009275E2" w:rsidRDefault="004E2094">
      <w:pPr>
        <w:pStyle w:val="ListParagraph"/>
        <w:numPr>
          <w:ilvl w:val="0"/>
          <w:numId w:val="7"/>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Mixed use buildings in the </w:t>
      </w:r>
      <w:r w:rsidR="007B1B23">
        <w:rPr>
          <w:rFonts w:ascii="Times New Roman" w:hAnsi="Times New Roman" w:cs="Times New Roman"/>
          <w:sz w:val="24"/>
          <w:szCs w:val="24"/>
        </w:rPr>
        <w:t>MIX</w:t>
      </w:r>
      <w:r w:rsidR="005C5235">
        <w:rPr>
          <w:rFonts w:ascii="Times New Roman" w:hAnsi="Times New Roman" w:cs="Times New Roman"/>
          <w:sz w:val="24"/>
          <w:szCs w:val="24"/>
        </w:rPr>
        <w:t xml:space="preserve"> </w:t>
      </w:r>
      <w:r w:rsidR="00971343">
        <w:rPr>
          <w:rFonts w:ascii="Times New Roman" w:hAnsi="Times New Roman" w:cs="Times New Roman"/>
          <w:sz w:val="24"/>
          <w:szCs w:val="24"/>
        </w:rPr>
        <w:t>district</w:t>
      </w:r>
      <w:r w:rsidR="00AF77B0" w:rsidRPr="009275E2">
        <w:rPr>
          <w:rFonts w:ascii="Times New Roman" w:hAnsi="Times New Roman" w:cs="Times New Roman"/>
          <w:sz w:val="24"/>
          <w:szCs w:val="24"/>
        </w:rPr>
        <w:t xml:space="preserve"> shall re</w:t>
      </w:r>
      <w:r w:rsidR="00EB39E2" w:rsidRPr="009275E2">
        <w:rPr>
          <w:rFonts w:ascii="Times New Roman" w:hAnsi="Times New Roman" w:cs="Times New Roman"/>
          <w:sz w:val="24"/>
          <w:szCs w:val="24"/>
        </w:rPr>
        <w:t xml:space="preserve">serve the ground floor space for permitted non-residential uses </w:t>
      </w:r>
      <w:r w:rsidR="00EB301F" w:rsidRPr="009275E2">
        <w:rPr>
          <w:rFonts w:ascii="Times New Roman" w:hAnsi="Times New Roman" w:cs="Times New Roman"/>
          <w:sz w:val="24"/>
          <w:szCs w:val="24"/>
        </w:rPr>
        <w:t>to a depth of 60 feet from the primary street line</w:t>
      </w:r>
      <w:r w:rsidR="006604D3" w:rsidRPr="009275E2">
        <w:rPr>
          <w:rFonts w:ascii="Times New Roman" w:hAnsi="Times New Roman" w:cs="Times New Roman"/>
          <w:sz w:val="24"/>
          <w:szCs w:val="24"/>
        </w:rPr>
        <w:t>.  Upp</w:t>
      </w:r>
      <w:r w:rsidR="00EB39E2" w:rsidRPr="009275E2">
        <w:rPr>
          <w:rFonts w:ascii="Times New Roman" w:hAnsi="Times New Roman" w:cs="Times New Roman"/>
          <w:sz w:val="24"/>
          <w:szCs w:val="24"/>
        </w:rPr>
        <w:t xml:space="preserve">er floors </w:t>
      </w:r>
      <w:r w:rsidR="00474325" w:rsidRPr="009275E2">
        <w:rPr>
          <w:rFonts w:ascii="Times New Roman" w:hAnsi="Times New Roman" w:cs="Times New Roman"/>
          <w:sz w:val="24"/>
          <w:szCs w:val="24"/>
        </w:rPr>
        <w:t xml:space="preserve">may be used by </w:t>
      </w:r>
      <w:r w:rsidR="00EB39E2" w:rsidRPr="009275E2">
        <w:rPr>
          <w:rFonts w:ascii="Times New Roman" w:hAnsi="Times New Roman" w:cs="Times New Roman"/>
          <w:sz w:val="24"/>
          <w:szCs w:val="24"/>
        </w:rPr>
        <w:t>all permitted uses including residential uses</w:t>
      </w:r>
      <w:r w:rsidR="007561B2" w:rsidRPr="009275E2">
        <w:rPr>
          <w:rFonts w:ascii="Times New Roman" w:hAnsi="Times New Roman" w:cs="Times New Roman"/>
          <w:sz w:val="24"/>
          <w:szCs w:val="24"/>
        </w:rPr>
        <w:t>.</w:t>
      </w:r>
    </w:p>
    <w:p w14:paraId="2ADAC801" w14:textId="1FBB3420" w:rsidR="00474325" w:rsidRPr="009275E2" w:rsidRDefault="00474325">
      <w:pPr>
        <w:pStyle w:val="ListParagraph"/>
        <w:numPr>
          <w:ilvl w:val="0"/>
          <w:numId w:val="7"/>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Off-street parking shall be located behind the front </w:t>
      </w:r>
      <w:r w:rsidR="00E7763B">
        <w:rPr>
          <w:rFonts w:ascii="Times New Roman" w:hAnsi="Times New Roman" w:cs="Times New Roman"/>
          <w:sz w:val="24"/>
          <w:szCs w:val="24"/>
        </w:rPr>
        <w:t xml:space="preserve">façade </w:t>
      </w:r>
      <w:r w:rsidRPr="009275E2">
        <w:rPr>
          <w:rFonts w:ascii="Times New Roman" w:hAnsi="Times New Roman" w:cs="Times New Roman"/>
          <w:sz w:val="24"/>
          <w:szCs w:val="24"/>
        </w:rPr>
        <w:t xml:space="preserve">of a building facing a public street in the </w:t>
      </w:r>
      <w:r w:rsidR="007B1B23">
        <w:rPr>
          <w:rFonts w:ascii="Times New Roman" w:hAnsi="Times New Roman" w:cs="Times New Roman"/>
          <w:sz w:val="24"/>
          <w:szCs w:val="24"/>
        </w:rPr>
        <w:t>MIX</w:t>
      </w:r>
      <w:r w:rsidR="005C5235" w:rsidRPr="00BD3354">
        <w:rPr>
          <w:rFonts w:ascii="Times New Roman" w:hAnsi="Times New Roman" w:cs="Times New Roman"/>
          <w:sz w:val="24"/>
          <w:szCs w:val="24"/>
        </w:rPr>
        <w:t xml:space="preserve"> </w:t>
      </w:r>
      <w:r w:rsidR="00E7763B" w:rsidRPr="00BD3354">
        <w:rPr>
          <w:rFonts w:ascii="Times New Roman" w:hAnsi="Times New Roman" w:cs="Times New Roman"/>
          <w:sz w:val="24"/>
          <w:szCs w:val="24"/>
        </w:rPr>
        <w:t>d</w:t>
      </w:r>
      <w:r w:rsidR="00E7763B">
        <w:rPr>
          <w:rFonts w:ascii="Times New Roman" w:hAnsi="Times New Roman" w:cs="Times New Roman"/>
          <w:sz w:val="24"/>
          <w:szCs w:val="24"/>
        </w:rPr>
        <w:t>istrict.</w:t>
      </w:r>
    </w:p>
    <w:p w14:paraId="05400447" w14:textId="77777777" w:rsidR="00017FE5" w:rsidRPr="009275E2" w:rsidRDefault="00017FE5" w:rsidP="00CA6DDA">
      <w:pPr>
        <w:pStyle w:val="ListParagraph"/>
        <w:spacing w:after="0"/>
        <w:ind w:left="0"/>
        <w:rPr>
          <w:rFonts w:ascii="Times New Roman" w:hAnsi="Times New Roman" w:cs="Times New Roman"/>
          <w:sz w:val="24"/>
          <w:szCs w:val="24"/>
        </w:rPr>
      </w:pPr>
    </w:p>
    <w:p w14:paraId="4129B724" w14:textId="1CEF9EB8" w:rsidR="00EC47B5" w:rsidRPr="00D44B4D" w:rsidRDefault="00EC47B5">
      <w:pPr>
        <w:pStyle w:val="ListParagraph"/>
        <w:numPr>
          <w:ilvl w:val="0"/>
          <w:numId w:val="24"/>
        </w:numPr>
        <w:spacing w:after="120"/>
        <w:ind w:left="900" w:hanging="540"/>
        <w:contextualSpacing w:val="0"/>
        <w:rPr>
          <w:rFonts w:ascii="Times New Roman" w:eastAsia="Times New Roman" w:hAnsi="Times New Roman" w:cs="Times New Roman"/>
          <w:b/>
          <w:bCs/>
          <w:sz w:val="24"/>
          <w:szCs w:val="24"/>
        </w:rPr>
      </w:pPr>
      <w:r w:rsidRPr="00D44B4D">
        <w:rPr>
          <w:rFonts w:ascii="Times New Roman" w:eastAsia="Times New Roman" w:hAnsi="Times New Roman" w:cs="Times New Roman"/>
          <w:b/>
          <w:bCs/>
          <w:sz w:val="24"/>
          <w:szCs w:val="24"/>
        </w:rPr>
        <w:t>Nursing Home/Assisted Living/Independent Living Facility</w:t>
      </w:r>
      <w:r w:rsidR="00AA1857" w:rsidRPr="00D44B4D">
        <w:rPr>
          <w:rFonts w:ascii="Times New Roman" w:eastAsia="Times New Roman" w:hAnsi="Times New Roman" w:cs="Times New Roman"/>
          <w:b/>
          <w:bCs/>
          <w:sz w:val="24"/>
          <w:szCs w:val="24"/>
        </w:rPr>
        <w:t>.</w:t>
      </w:r>
      <w:r w:rsidRPr="00D44B4D">
        <w:rPr>
          <w:rFonts w:ascii="Times New Roman" w:eastAsia="Times New Roman" w:hAnsi="Times New Roman" w:cs="Times New Roman"/>
          <w:b/>
          <w:bCs/>
          <w:sz w:val="24"/>
          <w:szCs w:val="24"/>
        </w:rPr>
        <w:t xml:space="preserve"> </w:t>
      </w:r>
    </w:p>
    <w:p w14:paraId="027A3C49" w14:textId="77777777" w:rsidR="000B00B8" w:rsidRPr="00AE455D" w:rsidRDefault="000B00B8">
      <w:pPr>
        <w:pStyle w:val="ListParagraph"/>
        <w:numPr>
          <w:ilvl w:val="0"/>
          <w:numId w:val="28"/>
        </w:numPr>
        <w:tabs>
          <w:tab w:val="left" w:pos="810"/>
        </w:tabs>
        <w:spacing w:after="120"/>
        <w:contextualSpacing w:val="0"/>
        <w:rPr>
          <w:rFonts w:ascii="Times New Roman" w:eastAsia="Times New Roman" w:hAnsi="Times New Roman" w:cs="Times New Roman"/>
          <w:sz w:val="24"/>
          <w:szCs w:val="24"/>
        </w:rPr>
      </w:pPr>
      <w:r w:rsidRPr="00843C56">
        <w:rPr>
          <w:rFonts w:ascii="Times New Roman" w:eastAsia="Times New Roman" w:hAnsi="Times New Roman" w:cs="Times New Roman"/>
          <w:sz w:val="24"/>
          <w:szCs w:val="24"/>
          <w:u w:val="single"/>
        </w:rPr>
        <w:lastRenderedPageBreak/>
        <w:t>Review Criteria</w:t>
      </w:r>
      <w:r w:rsidRPr="00AE455D">
        <w:rPr>
          <w:rFonts w:ascii="Times New Roman" w:eastAsia="Times New Roman" w:hAnsi="Times New Roman" w:cs="Times New Roman"/>
          <w:sz w:val="24"/>
          <w:szCs w:val="24"/>
        </w:rPr>
        <w:t>.</w:t>
      </w:r>
    </w:p>
    <w:p w14:paraId="527C3D0B" w14:textId="402D1494" w:rsidR="00EC47B5" w:rsidRPr="009275E2" w:rsidRDefault="008D27F0">
      <w:pPr>
        <w:pStyle w:val="ListParagraph"/>
        <w:numPr>
          <w:ilvl w:val="0"/>
          <w:numId w:val="8"/>
        </w:numPr>
        <w:ind w:left="1080"/>
        <w:rPr>
          <w:rFonts w:ascii="Times New Roman" w:hAnsi="Times New Roman" w:cs="Times New Roman"/>
          <w:sz w:val="24"/>
          <w:szCs w:val="24"/>
        </w:rPr>
      </w:pPr>
      <w:r w:rsidRPr="009275E2">
        <w:rPr>
          <w:rFonts w:ascii="Times New Roman" w:hAnsi="Times New Roman" w:cs="Times New Roman"/>
          <w:sz w:val="24"/>
          <w:szCs w:val="24"/>
        </w:rPr>
        <w:t xml:space="preserve">Design considerations of the facility should </w:t>
      </w:r>
      <w:r w:rsidR="00C03435" w:rsidRPr="009275E2">
        <w:rPr>
          <w:rFonts w:ascii="Times New Roman" w:hAnsi="Times New Roman" w:cs="Times New Roman"/>
          <w:sz w:val="24"/>
          <w:szCs w:val="24"/>
        </w:rPr>
        <w:t>consider a</w:t>
      </w:r>
      <w:r w:rsidR="003E67EF" w:rsidRPr="009275E2">
        <w:rPr>
          <w:rFonts w:ascii="Times New Roman" w:hAnsi="Times New Roman" w:cs="Times New Roman"/>
          <w:sz w:val="24"/>
          <w:szCs w:val="24"/>
        </w:rPr>
        <w:t xml:space="preserve">n attractive </w:t>
      </w:r>
      <w:r w:rsidR="00EC47B5" w:rsidRPr="009275E2">
        <w:rPr>
          <w:rFonts w:ascii="Times New Roman" w:hAnsi="Times New Roman" w:cs="Times New Roman"/>
          <w:sz w:val="24"/>
          <w:szCs w:val="24"/>
        </w:rPr>
        <w:t xml:space="preserve">walkable </w:t>
      </w:r>
      <w:r w:rsidR="000B7668" w:rsidRPr="009275E2">
        <w:rPr>
          <w:rFonts w:ascii="Times New Roman" w:hAnsi="Times New Roman" w:cs="Times New Roman"/>
          <w:sz w:val="24"/>
          <w:szCs w:val="24"/>
        </w:rPr>
        <w:t>environment; an</w:t>
      </w:r>
      <w:r w:rsidR="00EC47B5" w:rsidRPr="009275E2">
        <w:rPr>
          <w:rFonts w:ascii="Times New Roman" w:hAnsi="Times New Roman" w:cs="Times New Roman"/>
          <w:sz w:val="24"/>
          <w:szCs w:val="24"/>
        </w:rPr>
        <w:t xml:space="preserve"> </w:t>
      </w:r>
      <w:r w:rsidR="001743AD" w:rsidRPr="009275E2">
        <w:rPr>
          <w:rFonts w:ascii="Times New Roman" w:hAnsi="Times New Roman" w:cs="Times New Roman"/>
          <w:sz w:val="24"/>
          <w:szCs w:val="24"/>
        </w:rPr>
        <w:t xml:space="preserve">efficient </w:t>
      </w:r>
      <w:r w:rsidR="00EC47B5" w:rsidRPr="009275E2">
        <w:rPr>
          <w:rFonts w:ascii="Times New Roman" w:hAnsi="Times New Roman" w:cs="Times New Roman"/>
          <w:sz w:val="24"/>
          <w:szCs w:val="24"/>
        </w:rPr>
        <w:t>access for emergency vehicles</w:t>
      </w:r>
      <w:r w:rsidR="00C03435" w:rsidRPr="009275E2">
        <w:rPr>
          <w:rFonts w:ascii="Times New Roman" w:hAnsi="Times New Roman" w:cs="Times New Roman"/>
          <w:sz w:val="24"/>
          <w:szCs w:val="24"/>
        </w:rPr>
        <w:t xml:space="preserve">; </w:t>
      </w:r>
      <w:r w:rsidR="00EC47B5" w:rsidRPr="009275E2">
        <w:rPr>
          <w:rFonts w:ascii="Times New Roman" w:hAnsi="Times New Roman" w:cs="Times New Roman"/>
          <w:sz w:val="24"/>
          <w:szCs w:val="24"/>
        </w:rPr>
        <w:t>visibility and design of the principal entrance</w:t>
      </w:r>
      <w:r w:rsidR="00C03435" w:rsidRPr="009275E2">
        <w:rPr>
          <w:rFonts w:ascii="Times New Roman" w:hAnsi="Times New Roman" w:cs="Times New Roman"/>
          <w:sz w:val="24"/>
          <w:szCs w:val="24"/>
        </w:rPr>
        <w:t>;</w:t>
      </w:r>
      <w:r w:rsidR="00EC47B5" w:rsidRPr="009275E2">
        <w:rPr>
          <w:rFonts w:ascii="Times New Roman" w:hAnsi="Times New Roman" w:cs="Times New Roman"/>
          <w:sz w:val="24"/>
          <w:szCs w:val="24"/>
        </w:rPr>
        <w:t xml:space="preserve"> </w:t>
      </w:r>
      <w:r w:rsidR="00693CDB" w:rsidRPr="009275E2">
        <w:rPr>
          <w:rFonts w:ascii="Times New Roman" w:hAnsi="Times New Roman" w:cs="Times New Roman"/>
          <w:sz w:val="24"/>
          <w:szCs w:val="24"/>
        </w:rPr>
        <w:t xml:space="preserve">convenient </w:t>
      </w:r>
      <w:r w:rsidR="00EC47B5" w:rsidRPr="009275E2">
        <w:rPr>
          <w:rFonts w:ascii="Times New Roman" w:hAnsi="Times New Roman" w:cs="Times New Roman"/>
          <w:sz w:val="24"/>
          <w:szCs w:val="24"/>
        </w:rPr>
        <w:t>resident drop-off area</w:t>
      </w:r>
      <w:r w:rsidR="00693CDB" w:rsidRPr="009275E2">
        <w:rPr>
          <w:rFonts w:ascii="Times New Roman" w:hAnsi="Times New Roman" w:cs="Times New Roman"/>
          <w:sz w:val="24"/>
          <w:szCs w:val="24"/>
        </w:rPr>
        <w:t>;</w:t>
      </w:r>
      <w:r w:rsidR="00EC47B5" w:rsidRPr="009275E2">
        <w:rPr>
          <w:rFonts w:ascii="Times New Roman" w:hAnsi="Times New Roman" w:cs="Times New Roman"/>
          <w:sz w:val="24"/>
          <w:szCs w:val="24"/>
        </w:rPr>
        <w:t xml:space="preserve"> </w:t>
      </w:r>
      <w:r w:rsidR="00693CDB" w:rsidRPr="009275E2">
        <w:rPr>
          <w:rFonts w:ascii="Times New Roman" w:hAnsi="Times New Roman" w:cs="Times New Roman"/>
          <w:sz w:val="24"/>
          <w:szCs w:val="24"/>
        </w:rPr>
        <w:t xml:space="preserve">usable </w:t>
      </w:r>
      <w:r w:rsidR="00EC47B5" w:rsidRPr="009275E2">
        <w:rPr>
          <w:rFonts w:ascii="Times New Roman" w:hAnsi="Times New Roman" w:cs="Times New Roman"/>
          <w:sz w:val="24"/>
          <w:szCs w:val="24"/>
        </w:rPr>
        <w:t>outdoor amenity spaces</w:t>
      </w:r>
      <w:r w:rsidR="00693CDB" w:rsidRPr="009275E2">
        <w:rPr>
          <w:rFonts w:ascii="Times New Roman" w:hAnsi="Times New Roman" w:cs="Times New Roman"/>
          <w:sz w:val="24"/>
          <w:szCs w:val="24"/>
        </w:rPr>
        <w:t xml:space="preserve">; and </w:t>
      </w:r>
      <w:r w:rsidR="00EC47B5" w:rsidRPr="009275E2">
        <w:rPr>
          <w:rFonts w:ascii="Times New Roman" w:hAnsi="Times New Roman" w:cs="Times New Roman"/>
          <w:sz w:val="24"/>
          <w:szCs w:val="24"/>
        </w:rPr>
        <w:t xml:space="preserve">communal indoor seating areas with a direct line of site to the outdoors. </w:t>
      </w:r>
    </w:p>
    <w:p w14:paraId="033EA58B" w14:textId="77777777" w:rsidR="00EC47B5" w:rsidRPr="009275E2" w:rsidRDefault="00EC47B5" w:rsidP="0064121B">
      <w:pPr>
        <w:pStyle w:val="ListParagraph"/>
        <w:spacing w:after="0"/>
        <w:rPr>
          <w:rFonts w:ascii="Times New Roman" w:hAnsi="Times New Roman" w:cs="Times New Roman"/>
          <w:sz w:val="24"/>
          <w:szCs w:val="24"/>
        </w:rPr>
      </w:pPr>
    </w:p>
    <w:p w14:paraId="3AE78B29" w14:textId="216C90EC" w:rsidR="00F35DCA" w:rsidRPr="001603A6" w:rsidRDefault="0029231A">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1603A6">
        <w:rPr>
          <w:rFonts w:ascii="Times New Roman" w:eastAsia="Times New Roman" w:hAnsi="Times New Roman" w:cs="Times New Roman"/>
          <w:b/>
          <w:bCs/>
          <w:sz w:val="24"/>
          <w:szCs w:val="24"/>
          <w:u w:val="single"/>
        </w:rPr>
        <w:t>Lodging Uses</w:t>
      </w:r>
    </w:p>
    <w:p w14:paraId="2577ECB6" w14:textId="598D400C" w:rsidR="00AF7598" w:rsidRPr="00AF7598" w:rsidRDefault="00473F2E">
      <w:pPr>
        <w:pStyle w:val="ListParagraph"/>
        <w:numPr>
          <w:ilvl w:val="0"/>
          <w:numId w:val="79"/>
        </w:numPr>
        <w:spacing w:after="120"/>
        <w:contextualSpacing w:val="0"/>
        <w:rPr>
          <w:rFonts w:ascii="Times New Roman" w:eastAsia="Times New Roman" w:hAnsi="Times New Roman" w:cs="Times New Roman"/>
          <w:b/>
          <w:bCs/>
          <w:sz w:val="24"/>
          <w:szCs w:val="24"/>
        </w:rPr>
      </w:pPr>
      <w:r w:rsidRPr="00AF7598">
        <w:rPr>
          <w:rFonts w:ascii="Times New Roman" w:eastAsia="Times New Roman" w:hAnsi="Times New Roman" w:cs="Times New Roman"/>
          <w:b/>
          <w:bCs/>
          <w:sz w:val="24"/>
          <w:szCs w:val="24"/>
        </w:rPr>
        <w:t>Hotel or Motel, Extended Stay Hotel or Motel</w:t>
      </w:r>
      <w:r w:rsidR="005136FA">
        <w:rPr>
          <w:rFonts w:ascii="Times New Roman" w:eastAsia="Times New Roman" w:hAnsi="Times New Roman" w:cs="Times New Roman"/>
          <w:b/>
          <w:bCs/>
          <w:sz w:val="24"/>
          <w:szCs w:val="24"/>
        </w:rPr>
        <w:t>.</w:t>
      </w:r>
      <w:r w:rsidR="009E48B6" w:rsidRPr="00AF7598">
        <w:rPr>
          <w:rFonts w:ascii="Times New Roman" w:eastAsia="Times New Roman" w:hAnsi="Times New Roman" w:cs="Times New Roman"/>
          <w:b/>
          <w:bCs/>
          <w:sz w:val="24"/>
          <w:szCs w:val="24"/>
        </w:rPr>
        <w:t xml:space="preserve">  </w:t>
      </w:r>
    </w:p>
    <w:p w14:paraId="4E1F2C92" w14:textId="77777777" w:rsidR="003F7F40" w:rsidRPr="003F7F40" w:rsidRDefault="003F7F40">
      <w:pPr>
        <w:pStyle w:val="ListParagraph"/>
        <w:numPr>
          <w:ilvl w:val="0"/>
          <w:numId w:val="33"/>
        </w:numPr>
        <w:tabs>
          <w:tab w:val="left" w:pos="810"/>
        </w:tabs>
        <w:spacing w:after="120"/>
        <w:contextualSpacing w:val="0"/>
        <w:rPr>
          <w:rFonts w:ascii="Times New Roman" w:eastAsia="Times New Roman" w:hAnsi="Times New Roman" w:cs="Times New Roman"/>
          <w:sz w:val="24"/>
          <w:szCs w:val="24"/>
          <w:u w:val="single"/>
        </w:rPr>
      </w:pPr>
      <w:r w:rsidRPr="009F7074">
        <w:rPr>
          <w:rFonts w:ascii="Times New Roman" w:eastAsia="Times New Roman" w:hAnsi="Times New Roman" w:cs="Times New Roman"/>
          <w:sz w:val="24"/>
          <w:szCs w:val="24"/>
          <w:u w:val="single"/>
        </w:rPr>
        <w:t>Review Criteria</w:t>
      </w:r>
      <w:r w:rsidRPr="003F7F40">
        <w:rPr>
          <w:rFonts w:ascii="Times New Roman" w:eastAsia="Times New Roman" w:hAnsi="Times New Roman" w:cs="Times New Roman"/>
          <w:sz w:val="24"/>
          <w:szCs w:val="24"/>
          <w:u w:val="single"/>
        </w:rPr>
        <w:t>.</w:t>
      </w:r>
    </w:p>
    <w:p w14:paraId="426C7E44" w14:textId="77777777" w:rsidR="00201078" w:rsidRPr="009275E2" w:rsidRDefault="00201078">
      <w:pPr>
        <w:pStyle w:val="ListParagraph"/>
        <w:numPr>
          <w:ilvl w:val="0"/>
          <w:numId w:val="92"/>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Compatibility with the level of activity associated with the surrounding properties. </w:t>
      </w:r>
    </w:p>
    <w:p w14:paraId="5734C3BA" w14:textId="0981DF56" w:rsidR="00201078" w:rsidRPr="009275E2" w:rsidRDefault="00201078">
      <w:pPr>
        <w:pStyle w:val="ListParagraph"/>
        <w:numPr>
          <w:ilvl w:val="0"/>
          <w:numId w:val="92"/>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Capa</w:t>
      </w:r>
      <w:r w:rsidR="00883FD7">
        <w:rPr>
          <w:rFonts w:ascii="Times New Roman" w:hAnsi="Times New Roman" w:cs="Times New Roman"/>
          <w:sz w:val="24"/>
          <w:szCs w:val="24"/>
        </w:rPr>
        <w:t>city</w:t>
      </w:r>
      <w:r w:rsidRPr="009275E2">
        <w:rPr>
          <w:rFonts w:ascii="Times New Roman" w:hAnsi="Times New Roman" w:cs="Times New Roman"/>
          <w:sz w:val="24"/>
          <w:szCs w:val="24"/>
        </w:rPr>
        <w:t xml:space="preserve"> of the </w:t>
      </w:r>
      <w:r w:rsidR="00597FAE" w:rsidRPr="009275E2">
        <w:rPr>
          <w:rFonts w:ascii="Times New Roman" w:hAnsi="Times New Roman" w:cs="Times New Roman"/>
          <w:sz w:val="24"/>
          <w:szCs w:val="24"/>
        </w:rPr>
        <w:t xml:space="preserve">street and sidewalk </w:t>
      </w:r>
      <w:r w:rsidRPr="009275E2">
        <w:rPr>
          <w:rFonts w:ascii="Times New Roman" w:hAnsi="Times New Roman" w:cs="Times New Roman"/>
          <w:sz w:val="24"/>
          <w:szCs w:val="24"/>
        </w:rPr>
        <w:t xml:space="preserve">network providing access to the site and impact on pedestrian, bicycle, and vehicular traffic and circulation patterns in the </w:t>
      </w:r>
      <w:r w:rsidR="001B584A">
        <w:rPr>
          <w:rFonts w:ascii="Times New Roman" w:hAnsi="Times New Roman" w:cs="Times New Roman"/>
          <w:sz w:val="24"/>
          <w:szCs w:val="24"/>
        </w:rPr>
        <w:t>district</w:t>
      </w:r>
      <w:r w:rsidRPr="009275E2">
        <w:rPr>
          <w:rFonts w:ascii="Times New Roman" w:hAnsi="Times New Roman" w:cs="Times New Roman"/>
          <w:sz w:val="24"/>
          <w:szCs w:val="24"/>
        </w:rPr>
        <w:t xml:space="preserve">. </w:t>
      </w:r>
    </w:p>
    <w:p w14:paraId="1E45AC49" w14:textId="77777777" w:rsidR="00201078" w:rsidRPr="009275E2" w:rsidRDefault="00201078">
      <w:pPr>
        <w:pStyle w:val="ListParagraph"/>
        <w:numPr>
          <w:ilvl w:val="0"/>
          <w:numId w:val="92"/>
        </w:numPr>
        <w:spacing w:after="0"/>
        <w:ind w:left="1080"/>
        <w:contextualSpacing w:val="0"/>
        <w:rPr>
          <w:rFonts w:ascii="Times New Roman" w:hAnsi="Times New Roman" w:cs="Times New Roman"/>
          <w:sz w:val="24"/>
          <w:szCs w:val="24"/>
        </w:rPr>
      </w:pPr>
      <w:r w:rsidRPr="009275E2">
        <w:rPr>
          <w:rFonts w:ascii="Times New Roman" w:hAnsi="Times New Roman" w:cs="Times New Roman"/>
          <w:sz w:val="24"/>
          <w:szCs w:val="24"/>
        </w:rPr>
        <w:t>Location and visibility of the principal entrance, guest drop-off area, taxi queuing station, outdoor amenity space for guests or employees, and pedestrian circulation from all exit points.</w:t>
      </w:r>
    </w:p>
    <w:p w14:paraId="4151B288" w14:textId="77777777" w:rsidR="00FA299A" w:rsidRPr="009275E2" w:rsidRDefault="00FA299A" w:rsidP="009275E2">
      <w:pPr>
        <w:pStyle w:val="ListParagraph"/>
        <w:spacing w:after="0"/>
        <w:ind w:left="0"/>
        <w:rPr>
          <w:rFonts w:ascii="Times New Roman" w:hAnsi="Times New Roman" w:cs="Times New Roman"/>
          <w:b/>
          <w:sz w:val="24"/>
          <w:szCs w:val="24"/>
          <w:u w:val="single"/>
        </w:rPr>
      </w:pPr>
    </w:p>
    <w:p w14:paraId="37191C0C" w14:textId="62A5B0BC" w:rsidR="00355646" w:rsidRPr="008A34AA" w:rsidRDefault="008A34AA">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8A34AA">
        <w:rPr>
          <w:rFonts w:ascii="Times New Roman" w:eastAsia="Times New Roman" w:hAnsi="Times New Roman" w:cs="Times New Roman"/>
          <w:b/>
          <w:bCs/>
          <w:sz w:val="24"/>
          <w:szCs w:val="24"/>
          <w:u w:val="single"/>
        </w:rPr>
        <w:t xml:space="preserve">Commercial Service </w:t>
      </w:r>
      <w:r w:rsidR="00481430">
        <w:rPr>
          <w:rFonts w:ascii="Times New Roman" w:eastAsia="Times New Roman" w:hAnsi="Times New Roman" w:cs="Times New Roman"/>
          <w:b/>
          <w:bCs/>
          <w:sz w:val="24"/>
          <w:szCs w:val="24"/>
          <w:u w:val="single"/>
        </w:rPr>
        <w:t>a</w:t>
      </w:r>
      <w:r w:rsidRPr="008A34AA">
        <w:rPr>
          <w:rFonts w:ascii="Times New Roman" w:eastAsia="Times New Roman" w:hAnsi="Times New Roman" w:cs="Times New Roman"/>
          <w:b/>
          <w:bCs/>
          <w:sz w:val="24"/>
          <w:szCs w:val="24"/>
          <w:u w:val="single"/>
        </w:rPr>
        <w:t>nd Office Uses</w:t>
      </w:r>
    </w:p>
    <w:p w14:paraId="76077B1B" w14:textId="77777777" w:rsidR="009C0C4E" w:rsidRPr="009C0C4E" w:rsidRDefault="00954E6F">
      <w:pPr>
        <w:pStyle w:val="ListParagraph"/>
        <w:numPr>
          <w:ilvl w:val="0"/>
          <w:numId w:val="81"/>
        </w:numPr>
        <w:spacing w:after="120"/>
        <w:contextualSpacing w:val="0"/>
        <w:rPr>
          <w:rFonts w:ascii="Times New Roman" w:eastAsia="Times New Roman" w:hAnsi="Times New Roman" w:cs="Times New Roman"/>
          <w:b/>
          <w:bCs/>
          <w:sz w:val="24"/>
          <w:szCs w:val="24"/>
        </w:rPr>
      </w:pPr>
      <w:r w:rsidRPr="009C0C4E">
        <w:rPr>
          <w:rFonts w:ascii="Times New Roman" w:eastAsia="Times New Roman" w:hAnsi="Times New Roman" w:cs="Times New Roman"/>
          <w:b/>
          <w:bCs/>
          <w:sz w:val="24"/>
          <w:szCs w:val="24"/>
        </w:rPr>
        <w:t>Body-Art Establishment</w:t>
      </w:r>
      <w:r w:rsidR="00922E46" w:rsidRPr="009C0C4E">
        <w:rPr>
          <w:rFonts w:ascii="Times New Roman" w:eastAsia="Times New Roman" w:hAnsi="Times New Roman" w:cs="Times New Roman"/>
          <w:b/>
          <w:bCs/>
          <w:sz w:val="24"/>
          <w:szCs w:val="24"/>
        </w:rPr>
        <w:t>.</w:t>
      </w:r>
      <w:r w:rsidRPr="009C0C4E">
        <w:rPr>
          <w:rFonts w:ascii="Times New Roman" w:eastAsia="Times New Roman" w:hAnsi="Times New Roman" w:cs="Times New Roman"/>
          <w:b/>
          <w:bCs/>
          <w:sz w:val="24"/>
          <w:szCs w:val="24"/>
        </w:rPr>
        <w:t xml:space="preserve"> </w:t>
      </w:r>
    </w:p>
    <w:p w14:paraId="0549F3DB" w14:textId="4489C387" w:rsidR="00F933B2" w:rsidRPr="0067664B" w:rsidRDefault="009F6E3C">
      <w:pPr>
        <w:pStyle w:val="ListParagraph"/>
        <w:numPr>
          <w:ilvl w:val="0"/>
          <w:numId w:val="34"/>
        </w:numPr>
        <w:tabs>
          <w:tab w:val="left" w:pos="810"/>
        </w:tabs>
        <w:spacing w:after="120"/>
        <w:contextualSpacing w:val="0"/>
        <w:rPr>
          <w:rFonts w:ascii="Times New Roman" w:eastAsia="Times New Roman" w:hAnsi="Times New Roman" w:cs="Times New Roman"/>
          <w:sz w:val="24"/>
          <w:szCs w:val="24"/>
        </w:rPr>
      </w:pPr>
      <w:r w:rsidRPr="0067664B">
        <w:rPr>
          <w:rFonts w:ascii="Times New Roman" w:eastAsia="Times New Roman" w:hAnsi="Times New Roman" w:cs="Times New Roman"/>
          <w:sz w:val="24"/>
          <w:szCs w:val="24"/>
          <w:u w:val="single"/>
        </w:rPr>
        <w:t>Review Criteria</w:t>
      </w:r>
      <w:r w:rsidRPr="0067664B">
        <w:rPr>
          <w:rFonts w:ascii="Times New Roman" w:eastAsia="Times New Roman" w:hAnsi="Times New Roman" w:cs="Times New Roman"/>
          <w:sz w:val="24"/>
          <w:szCs w:val="24"/>
        </w:rPr>
        <w:t>.</w:t>
      </w:r>
      <w:r w:rsidR="0067664B" w:rsidRPr="0067664B">
        <w:rPr>
          <w:rFonts w:ascii="Times New Roman" w:eastAsia="Times New Roman" w:hAnsi="Times New Roman" w:cs="Times New Roman"/>
          <w:sz w:val="24"/>
          <w:szCs w:val="24"/>
        </w:rPr>
        <w:t xml:space="preserve"> </w:t>
      </w:r>
      <w:r w:rsidR="00F933B2" w:rsidRPr="0067664B">
        <w:rPr>
          <w:rFonts w:ascii="Times New Roman" w:hAnsi="Times New Roman" w:cs="Times New Roman"/>
          <w:sz w:val="24"/>
          <w:szCs w:val="24"/>
        </w:rPr>
        <w:t xml:space="preserve"> </w:t>
      </w:r>
    </w:p>
    <w:p w14:paraId="78973E27" w14:textId="7B609500" w:rsidR="00954E6F" w:rsidRDefault="007D1181">
      <w:pPr>
        <w:pStyle w:val="ListParagraph"/>
        <w:numPr>
          <w:ilvl w:val="0"/>
          <w:numId w:val="93"/>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New </w:t>
      </w:r>
      <w:r w:rsidR="00954E6F" w:rsidRPr="009275E2">
        <w:rPr>
          <w:rFonts w:ascii="Times New Roman" w:hAnsi="Times New Roman" w:cs="Times New Roman"/>
          <w:sz w:val="24"/>
          <w:szCs w:val="24"/>
        </w:rPr>
        <w:t>Body Art establishment</w:t>
      </w:r>
      <w:r w:rsidRPr="009275E2">
        <w:rPr>
          <w:rFonts w:ascii="Times New Roman" w:hAnsi="Times New Roman" w:cs="Times New Roman"/>
          <w:sz w:val="24"/>
          <w:szCs w:val="24"/>
        </w:rPr>
        <w:t xml:space="preserve">s proposed to </w:t>
      </w:r>
      <w:r w:rsidR="00954E6F" w:rsidRPr="009275E2">
        <w:rPr>
          <w:rFonts w:ascii="Times New Roman" w:hAnsi="Times New Roman" w:cs="Times New Roman"/>
          <w:sz w:val="24"/>
          <w:szCs w:val="24"/>
        </w:rPr>
        <w:t>be located within 500 feet of another Body Art Establishment</w:t>
      </w:r>
      <w:r w:rsidR="006C0616" w:rsidRPr="009275E2">
        <w:rPr>
          <w:rFonts w:ascii="Times New Roman" w:hAnsi="Times New Roman" w:cs="Times New Roman"/>
          <w:sz w:val="24"/>
          <w:szCs w:val="24"/>
        </w:rPr>
        <w:t xml:space="preserve">, or </w:t>
      </w:r>
      <w:r w:rsidR="00954E6F" w:rsidRPr="009275E2">
        <w:rPr>
          <w:rFonts w:ascii="Times New Roman" w:hAnsi="Times New Roman" w:cs="Times New Roman"/>
          <w:sz w:val="24"/>
          <w:szCs w:val="24"/>
        </w:rPr>
        <w:t xml:space="preserve">within 500 feet of an establishment selling items primarily involving ‘sexual content’ as defined by MGL 232 Section 31. </w:t>
      </w:r>
    </w:p>
    <w:p w14:paraId="76199098" w14:textId="77777777" w:rsidR="007228F7" w:rsidRPr="00F65BD5" w:rsidRDefault="007228F7" w:rsidP="007228F7">
      <w:pPr>
        <w:pStyle w:val="ListParagraph"/>
        <w:numPr>
          <w:ilvl w:val="0"/>
          <w:numId w:val="93"/>
        </w:numPr>
        <w:tabs>
          <w:tab w:val="left" w:pos="810"/>
        </w:tabs>
        <w:spacing w:after="120"/>
        <w:ind w:left="1080"/>
        <w:contextualSpacing w:val="0"/>
        <w:rPr>
          <w:rFonts w:ascii="Times New Roman" w:eastAsia="Times New Roman" w:hAnsi="Times New Roman" w:cs="Times New Roman"/>
          <w:sz w:val="24"/>
          <w:szCs w:val="24"/>
        </w:rPr>
      </w:pPr>
      <w:r w:rsidRPr="00F65BD5">
        <w:rPr>
          <w:rFonts w:ascii="Times New Roman" w:eastAsia="Times New Roman" w:hAnsi="Times New Roman" w:cs="Times New Roman"/>
          <w:sz w:val="24"/>
          <w:szCs w:val="24"/>
        </w:rPr>
        <w:t>Procedures considered ‘medical procedures’ by the Board of Registration in medicine, such as implants under the skin, are prohibited in body-art establishments.</w:t>
      </w:r>
    </w:p>
    <w:p w14:paraId="6864C558" w14:textId="77777777" w:rsidR="00AA19F2" w:rsidRPr="00AA19F2" w:rsidRDefault="00C71A26">
      <w:pPr>
        <w:pStyle w:val="ListParagraph"/>
        <w:numPr>
          <w:ilvl w:val="0"/>
          <w:numId w:val="81"/>
        </w:numPr>
        <w:spacing w:after="120"/>
        <w:contextualSpacing w:val="0"/>
        <w:rPr>
          <w:rFonts w:ascii="Times New Roman" w:eastAsia="Times New Roman" w:hAnsi="Times New Roman" w:cs="Times New Roman"/>
          <w:b/>
          <w:bCs/>
          <w:sz w:val="24"/>
          <w:szCs w:val="24"/>
        </w:rPr>
      </w:pPr>
      <w:r w:rsidRPr="00AA19F2">
        <w:rPr>
          <w:rFonts w:ascii="Times New Roman" w:eastAsia="Times New Roman" w:hAnsi="Times New Roman" w:cs="Times New Roman"/>
          <w:b/>
          <w:bCs/>
          <w:sz w:val="24"/>
          <w:szCs w:val="24"/>
        </w:rPr>
        <w:t>Funeral Home</w:t>
      </w:r>
      <w:r w:rsidR="001F5578" w:rsidRPr="00AA19F2">
        <w:rPr>
          <w:rFonts w:ascii="Times New Roman" w:eastAsia="Times New Roman" w:hAnsi="Times New Roman" w:cs="Times New Roman"/>
          <w:b/>
          <w:bCs/>
          <w:sz w:val="24"/>
          <w:szCs w:val="24"/>
        </w:rPr>
        <w:t>.</w:t>
      </w:r>
      <w:r w:rsidRPr="00AA19F2">
        <w:rPr>
          <w:rFonts w:ascii="Times New Roman" w:eastAsia="Times New Roman" w:hAnsi="Times New Roman" w:cs="Times New Roman"/>
          <w:b/>
          <w:bCs/>
          <w:sz w:val="24"/>
          <w:szCs w:val="24"/>
        </w:rPr>
        <w:t xml:space="preserve"> </w:t>
      </w:r>
    </w:p>
    <w:p w14:paraId="06704E42" w14:textId="105FC0A4" w:rsidR="00C71A26" w:rsidRPr="00473935" w:rsidRDefault="00643FE5">
      <w:pPr>
        <w:pStyle w:val="ListParagraph"/>
        <w:numPr>
          <w:ilvl w:val="0"/>
          <w:numId w:val="36"/>
        </w:numPr>
        <w:tabs>
          <w:tab w:val="left" w:pos="810"/>
        </w:tabs>
        <w:spacing w:after="120"/>
        <w:contextualSpacing w:val="0"/>
        <w:rPr>
          <w:rFonts w:ascii="Times New Roman" w:eastAsia="Times New Roman" w:hAnsi="Times New Roman" w:cs="Times New Roman"/>
          <w:sz w:val="24"/>
          <w:szCs w:val="24"/>
          <w:u w:val="single"/>
        </w:rPr>
      </w:pPr>
      <w:r w:rsidRPr="00473935">
        <w:rPr>
          <w:rFonts w:ascii="Times New Roman" w:eastAsia="Times New Roman" w:hAnsi="Times New Roman" w:cs="Times New Roman"/>
          <w:sz w:val="24"/>
          <w:szCs w:val="24"/>
          <w:u w:val="single"/>
        </w:rPr>
        <w:t>Review Criteria</w:t>
      </w:r>
      <w:r w:rsidRPr="00473935">
        <w:rPr>
          <w:rFonts w:ascii="Times New Roman" w:eastAsia="Times New Roman" w:hAnsi="Times New Roman" w:cs="Times New Roman"/>
          <w:sz w:val="24"/>
          <w:szCs w:val="24"/>
        </w:rPr>
        <w:t>.</w:t>
      </w:r>
      <w:r w:rsidR="00473935" w:rsidRPr="00473935">
        <w:rPr>
          <w:rFonts w:ascii="Times New Roman" w:eastAsia="Times New Roman" w:hAnsi="Times New Roman" w:cs="Times New Roman"/>
          <w:sz w:val="24"/>
          <w:szCs w:val="24"/>
        </w:rPr>
        <w:t xml:space="preserve"> </w:t>
      </w:r>
      <w:r w:rsidR="00C71A26" w:rsidRPr="00473935">
        <w:rPr>
          <w:rFonts w:ascii="Times New Roman" w:hAnsi="Times New Roman" w:cs="Times New Roman"/>
          <w:sz w:val="24"/>
          <w:szCs w:val="24"/>
        </w:rPr>
        <w:t xml:space="preserve"> </w:t>
      </w:r>
    </w:p>
    <w:p w14:paraId="76AE4ABE" w14:textId="002B2E13" w:rsidR="00C71A26" w:rsidRPr="009275E2" w:rsidRDefault="00C71A26">
      <w:pPr>
        <w:pStyle w:val="ListParagraph"/>
        <w:numPr>
          <w:ilvl w:val="0"/>
          <w:numId w:val="96"/>
        </w:numPr>
        <w:spacing w:after="120"/>
        <w:ind w:left="1080"/>
        <w:contextualSpacing w:val="0"/>
        <w:rPr>
          <w:rFonts w:ascii="Times New Roman" w:hAnsi="Times New Roman" w:cs="Times New Roman"/>
          <w:sz w:val="24"/>
          <w:szCs w:val="24"/>
        </w:rPr>
      </w:pPr>
      <w:r w:rsidRPr="009275E2">
        <w:rPr>
          <w:rFonts w:ascii="Times New Roman" w:hAnsi="Times New Roman" w:cs="Times New Roman"/>
          <w:sz w:val="24"/>
          <w:szCs w:val="24"/>
        </w:rPr>
        <w:t>Capa</w:t>
      </w:r>
      <w:r w:rsidR="009D68A3">
        <w:rPr>
          <w:rFonts w:ascii="Times New Roman" w:hAnsi="Times New Roman" w:cs="Times New Roman"/>
          <w:sz w:val="24"/>
          <w:szCs w:val="24"/>
        </w:rPr>
        <w:t>city</w:t>
      </w:r>
      <w:r w:rsidRPr="009275E2">
        <w:rPr>
          <w:rFonts w:ascii="Times New Roman" w:hAnsi="Times New Roman" w:cs="Times New Roman"/>
          <w:sz w:val="24"/>
          <w:szCs w:val="24"/>
        </w:rPr>
        <w:t xml:space="preserve"> of the local </w:t>
      </w:r>
      <w:r w:rsidR="00D95CBD" w:rsidRPr="009275E2">
        <w:rPr>
          <w:rFonts w:ascii="Times New Roman" w:hAnsi="Times New Roman" w:cs="Times New Roman"/>
          <w:sz w:val="24"/>
          <w:szCs w:val="24"/>
        </w:rPr>
        <w:t xml:space="preserve">street and sidewalk </w:t>
      </w:r>
      <w:r w:rsidRPr="009275E2">
        <w:rPr>
          <w:rFonts w:ascii="Times New Roman" w:hAnsi="Times New Roman" w:cs="Times New Roman"/>
          <w:sz w:val="24"/>
          <w:szCs w:val="24"/>
        </w:rPr>
        <w:t xml:space="preserve">network providing access to the site and impact on pedestrian, bicycle, and vehicular traffic and circulation patterns in the neighborhood. </w:t>
      </w:r>
    </w:p>
    <w:p w14:paraId="17763F35" w14:textId="50A2F468" w:rsidR="00C71A26" w:rsidRPr="009275E2" w:rsidRDefault="006E1058">
      <w:pPr>
        <w:pStyle w:val="ListParagraph"/>
        <w:numPr>
          <w:ilvl w:val="0"/>
          <w:numId w:val="96"/>
        </w:numPr>
        <w:spacing w:after="0"/>
        <w:ind w:left="1080"/>
        <w:contextualSpacing w:val="0"/>
        <w:rPr>
          <w:rFonts w:ascii="Times New Roman" w:hAnsi="Times New Roman" w:cs="Times New Roman"/>
          <w:sz w:val="24"/>
          <w:szCs w:val="24"/>
        </w:rPr>
      </w:pPr>
      <w:proofErr w:type="gramStart"/>
      <w:r w:rsidRPr="009275E2">
        <w:rPr>
          <w:rFonts w:ascii="Times New Roman" w:hAnsi="Times New Roman" w:cs="Times New Roman"/>
          <w:sz w:val="24"/>
          <w:szCs w:val="24"/>
        </w:rPr>
        <w:t>Adequately</w:t>
      </w:r>
      <w:r w:rsidR="00A40773" w:rsidRPr="009275E2">
        <w:rPr>
          <w:rFonts w:ascii="Times New Roman" w:hAnsi="Times New Roman" w:cs="Times New Roman"/>
          <w:sz w:val="24"/>
          <w:szCs w:val="24"/>
        </w:rPr>
        <w:t xml:space="preserve"> of</w:t>
      </w:r>
      <w:proofErr w:type="gramEnd"/>
      <w:r w:rsidR="00A40773" w:rsidRPr="009275E2">
        <w:rPr>
          <w:rFonts w:ascii="Times New Roman" w:hAnsi="Times New Roman" w:cs="Times New Roman"/>
          <w:sz w:val="24"/>
          <w:szCs w:val="24"/>
        </w:rPr>
        <w:t xml:space="preserve"> vehicle</w:t>
      </w:r>
      <w:r w:rsidR="00066C3C" w:rsidRPr="009275E2">
        <w:rPr>
          <w:rFonts w:ascii="Times New Roman" w:hAnsi="Times New Roman" w:cs="Times New Roman"/>
          <w:sz w:val="24"/>
          <w:szCs w:val="24"/>
        </w:rPr>
        <w:t xml:space="preserve"> access, circulation, and </w:t>
      </w:r>
      <w:r w:rsidR="00AE463E" w:rsidRPr="009275E2">
        <w:rPr>
          <w:rFonts w:ascii="Times New Roman" w:hAnsi="Times New Roman" w:cs="Times New Roman"/>
          <w:sz w:val="24"/>
          <w:szCs w:val="24"/>
        </w:rPr>
        <w:t>provision of on-site parking</w:t>
      </w:r>
      <w:r w:rsidR="00C71A26" w:rsidRPr="009275E2">
        <w:rPr>
          <w:rFonts w:ascii="Times New Roman" w:hAnsi="Times New Roman" w:cs="Times New Roman"/>
          <w:sz w:val="24"/>
          <w:szCs w:val="24"/>
        </w:rPr>
        <w:t xml:space="preserve">. </w:t>
      </w:r>
    </w:p>
    <w:p w14:paraId="694079BE" w14:textId="7213BD5C" w:rsidR="00B301A7" w:rsidRPr="009275E2" w:rsidRDefault="00B301A7" w:rsidP="009275E2">
      <w:pPr>
        <w:pStyle w:val="ListParagraph"/>
        <w:spacing w:after="0"/>
        <w:ind w:left="0"/>
        <w:rPr>
          <w:rFonts w:ascii="Times New Roman" w:hAnsi="Times New Roman" w:cs="Times New Roman"/>
          <w:sz w:val="24"/>
          <w:szCs w:val="24"/>
        </w:rPr>
      </w:pPr>
    </w:p>
    <w:p w14:paraId="243E584B" w14:textId="77777777" w:rsidR="001137A3" w:rsidRPr="00C10B06" w:rsidRDefault="00954E6F">
      <w:pPr>
        <w:pStyle w:val="ListParagraph"/>
        <w:numPr>
          <w:ilvl w:val="0"/>
          <w:numId w:val="81"/>
        </w:numPr>
        <w:spacing w:after="120"/>
        <w:contextualSpacing w:val="0"/>
        <w:rPr>
          <w:rFonts w:ascii="Times New Roman" w:eastAsia="Times New Roman" w:hAnsi="Times New Roman" w:cs="Times New Roman"/>
          <w:b/>
          <w:bCs/>
          <w:sz w:val="24"/>
          <w:szCs w:val="24"/>
        </w:rPr>
      </w:pPr>
      <w:r w:rsidRPr="00C10B06">
        <w:rPr>
          <w:rFonts w:ascii="Times New Roman" w:eastAsia="Times New Roman" w:hAnsi="Times New Roman" w:cs="Times New Roman"/>
          <w:b/>
          <w:bCs/>
          <w:sz w:val="24"/>
          <w:szCs w:val="24"/>
        </w:rPr>
        <w:t>Animal Services</w:t>
      </w:r>
      <w:r w:rsidR="001F5578" w:rsidRPr="00C10B06">
        <w:rPr>
          <w:rFonts w:ascii="Times New Roman" w:eastAsia="Times New Roman" w:hAnsi="Times New Roman" w:cs="Times New Roman"/>
          <w:b/>
          <w:bCs/>
          <w:sz w:val="24"/>
          <w:szCs w:val="24"/>
        </w:rPr>
        <w:t xml:space="preserve">. </w:t>
      </w:r>
      <w:r w:rsidR="00CD14FA" w:rsidRPr="00C10B06">
        <w:rPr>
          <w:rFonts w:ascii="Times New Roman" w:eastAsia="Times New Roman" w:hAnsi="Times New Roman" w:cs="Times New Roman"/>
          <w:b/>
          <w:bCs/>
          <w:sz w:val="24"/>
          <w:szCs w:val="24"/>
        </w:rPr>
        <w:t>i</w:t>
      </w:r>
      <w:r w:rsidR="00B52C60" w:rsidRPr="00C10B06">
        <w:rPr>
          <w:rFonts w:ascii="Times New Roman" w:eastAsia="Times New Roman" w:hAnsi="Times New Roman" w:cs="Times New Roman"/>
          <w:b/>
          <w:bCs/>
          <w:sz w:val="24"/>
          <w:szCs w:val="24"/>
        </w:rPr>
        <w:t xml:space="preserve">ncluding </w:t>
      </w:r>
      <w:bookmarkStart w:id="1" w:name="_Hlk128424416"/>
      <w:r w:rsidR="00545AF9" w:rsidRPr="00C10B06">
        <w:rPr>
          <w:rFonts w:ascii="Times New Roman" w:eastAsia="Times New Roman" w:hAnsi="Times New Roman" w:cs="Times New Roman"/>
          <w:b/>
          <w:bCs/>
          <w:sz w:val="24"/>
          <w:szCs w:val="24"/>
        </w:rPr>
        <w:t>Animal Clinic or Hospital</w:t>
      </w:r>
      <w:bookmarkEnd w:id="1"/>
      <w:r w:rsidR="00545AF9" w:rsidRPr="00C10B06">
        <w:rPr>
          <w:rFonts w:ascii="Times New Roman" w:eastAsia="Times New Roman" w:hAnsi="Times New Roman" w:cs="Times New Roman"/>
          <w:b/>
          <w:bCs/>
          <w:sz w:val="24"/>
          <w:szCs w:val="24"/>
        </w:rPr>
        <w:t>, Pet Grooming, Pet</w:t>
      </w:r>
      <w:r w:rsidR="00CD14FA" w:rsidRPr="00C10B06">
        <w:rPr>
          <w:rFonts w:ascii="Times New Roman" w:eastAsia="Times New Roman" w:hAnsi="Times New Roman" w:cs="Times New Roman"/>
          <w:b/>
          <w:bCs/>
          <w:sz w:val="24"/>
          <w:szCs w:val="24"/>
        </w:rPr>
        <w:t xml:space="preserve"> </w:t>
      </w:r>
      <w:r w:rsidR="00545AF9" w:rsidRPr="00C10B06">
        <w:rPr>
          <w:rFonts w:ascii="Times New Roman" w:eastAsia="Times New Roman" w:hAnsi="Times New Roman" w:cs="Times New Roman"/>
          <w:b/>
          <w:bCs/>
          <w:sz w:val="24"/>
          <w:szCs w:val="24"/>
        </w:rPr>
        <w:t>Training and Care, Commercial Kennel, and Veterinarian</w:t>
      </w:r>
      <w:r w:rsidR="00CD14FA" w:rsidRPr="00C10B06">
        <w:rPr>
          <w:rFonts w:ascii="Times New Roman" w:eastAsia="Times New Roman" w:hAnsi="Times New Roman" w:cs="Times New Roman"/>
          <w:b/>
          <w:bCs/>
          <w:sz w:val="24"/>
          <w:szCs w:val="24"/>
        </w:rPr>
        <w:t xml:space="preserve">. </w:t>
      </w:r>
    </w:p>
    <w:p w14:paraId="63C61F70" w14:textId="533CBDD9" w:rsidR="00954E6F" w:rsidRPr="004355B8" w:rsidRDefault="00643FE5">
      <w:pPr>
        <w:pStyle w:val="ListParagraph"/>
        <w:numPr>
          <w:ilvl w:val="0"/>
          <w:numId w:val="38"/>
        </w:numPr>
        <w:tabs>
          <w:tab w:val="left" w:pos="810"/>
        </w:tabs>
        <w:spacing w:after="120"/>
        <w:contextualSpacing w:val="0"/>
        <w:rPr>
          <w:rFonts w:ascii="Times New Roman" w:eastAsia="Times New Roman" w:hAnsi="Times New Roman" w:cs="Times New Roman"/>
          <w:sz w:val="24"/>
          <w:szCs w:val="24"/>
        </w:rPr>
      </w:pPr>
      <w:r w:rsidRPr="004355B8">
        <w:rPr>
          <w:rFonts w:ascii="Times New Roman" w:eastAsia="Times New Roman" w:hAnsi="Times New Roman" w:cs="Times New Roman"/>
          <w:sz w:val="24"/>
          <w:szCs w:val="24"/>
          <w:u w:val="single"/>
        </w:rPr>
        <w:t>Review Criteria</w:t>
      </w:r>
      <w:r w:rsidRPr="004355B8">
        <w:rPr>
          <w:rFonts w:ascii="Times New Roman" w:eastAsia="Times New Roman" w:hAnsi="Times New Roman" w:cs="Times New Roman"/>
          <w:sz w:val="24"/>
          <w:szCs w:val="24"/>
        </w:rPr>
        <w:t>.</w:t>
      </w:r>
      <w:r w:rsidR="004355B8" w:rsidRPr="004355B8">
        <w:rPr>
          <w:rFonts w:ascii="Times New Roman" w:eastAsia="Times New Roman" w:hAnsi="Times New Roman" w:cs="Times New Roman"/>
          <w:sz w:val="24"/>
          <w:szCs w:val="24"/>
        </w:rPr>
        <w:t xml:space="preserve">  </w:t>
      </w:r>
      <w:r w:rsidR="00954E6F" w:rsidRPr="004355B8">
        <w:rPr>
          <w:rFonts w:ascii="Times New Roman" w:hAnsi="Times New Roman" w:cs="Times New Roman"/>
          <w:sz w:val="24"/>
          <w:szCs w:val="24"/>
        </w:rPr>
        <w:t xml:space="preserve"> </w:t>
      </w:r>
    </w:p>
    <w:p w14:paraId="1825B4EC" w14:textId="77777777" w:rsidR="00954E6F" w:rsidRPr="009275E2" w:rsidRDefault="00954E6F">
      <w:pPr>
        <w:pStyle w:val="ListParagraph"/>
        <w:numPr>
          <w:ilvl w:val="0"/>
          <w:numId w:val="97"/>
        </w:numPr>
        <w:spacing w:after="120"/>
        <w:ind w:left="117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Methods or techniques for noise mitigation to limit noise for other users of the building and abutting properties. </w:t>
      </w:r>
    </w:p>
    <w:p w14:paraId="799A8F6F" w14:textId="77777777" w:rsidR="00954E6F" w:rsidRPr="009275E2" w:rsidRDefault="00954E6F">
      <w:pPr>
        <w:pStyle w:val="ListParagraph"/>
        <w:numPr>
          <w:ilvl w:val="0"/>
          <w:numId w:val="97"/>
        </w:numPr>
        <w:spacing w:after="120"/>
        <w:ind w:left="1170"/>
        <w:contextualSpacing w:val="0"/>
        <w:rPr>
          <w:rFonts w:ascii="Times New Roman" w:hAnsi="Times New Roman" w:cs="Times New Roman"/>
          <w:sz w:val="24"/>
          <w:szCs w:val="24"/>
        </w:rPr>
      </w:pPr>
      <w:r w:rsidRPr="009275E2">
        <w:rPr>
          <w:rFonts w:ascii="Times New Roman" w:hAnsi="Times New Roman" w:cs="Times New Roman"/>
          <w:sz w:val="24"/>
          <w:szCs w:val="24"/>
        </w:rPr>
        <w:lastRenderedPageBreak/>
        <w:t xml:space="preserve">Operational procedures for cleaning the interior and exterior of the site and trash storage and removal. </w:t>
      </w:r>
    </w:p>
    <w:p w14:paraId="397D7D07" w14:textId="14911972" w:rsidR="00954E6F" w:rsidRPr="009275E2" w:rsidRDefault="002344C7">
      <w:pPr>
        <w:pStyle w:val="ListParagraph"/>
        <w:numPr>
          <w:ilvl w:val="0"/>
          <w:numId w:val="97"/>
        </w:numPr>
        <w:spacing w:after="120"/>
        <w:ind w:left="117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Appropriate </w:t>
      </w:r>
      <w:r w:rsidR="00463012" w:rsidRPr="009275E2">
        <w:rPr>
          <w:rFonts w:ascii="Times New Roman" w:hAnsi="Times New Roman" w:cs="Times New Roman"/>
          <w:sz w:val="24"/>
          <w:szCs w:val="24"/>
        </w:rPr>
        <w:t xml:space="preserve">buffering and screening </w:t>
      </w:r>
      <w:proofErr w:type="gramStart"/>
      <w:r w:rsidR="00463012" w:rsidRPr="009275E2">
        <w:rPr>
          <w:rFonts w:ascii="Times New Roman" w:hAnsi="Times New Roman" w:cs="Times New Roman"/>
          <w:sz w:val="24"/>
          <w:szCs w:val="24"/>
        </w:rPr>
        <w:t>from</w:t>
      </w:r>
      <w:proofErr w:type="gramEnd"/>
      <w:r w:rsidR="00463012" w:rsidRPr="009275E2">
        <w:rPr>
          <w:rFonts w:ascii="Times New Roman" w:hAnsi="Times New Roman" w:cs="Times New Roman"/>
          <w:sz w:val="24"/>
          <w:szCs w:val="24"/>
        </w:rPr>
        <w:t xml:space="preserve"> abutting properties as necessary</w:t>
      </w:r>
      <w:r w:rsidR="00954E6F" w:rsidRPr="009275E2">
        <w:rPr>
          <w:rFonts w:ascii="Times New Roman" w:hAnsi="Times New Roman" w:cs="Times New Roman"/>
          <w:sz w:val="24"/>
          <w:szCs w:val="24"/>
        </w:rPr>
        <w:t xml:space="preserve">. </w:t>
      </w:r>
    </w:p>
    <w:p w14:paraId="3D55E2BB" w14:textId="77777777" w:rsidR="00954E6F" w:rsidRPr="009275E2" w:rsidRDefault="00954E6F" w:rsidP="009275E2">
      <w:pPr>
        <w:pStyle w:val="ListParagraph"/>
        <w:ind w:left="0"/>
        <w:rPr>
          <w:rFonts w:ascii="Times New Roman" w:hAnsi="Times New Roman" w:cs="Times New Roman"/>
          <w:sz w:val="24"/>
          <w:szCs w:val="24"/>
        </w:rPr>
      </w:pPr>
    </w:p>
    <w:p w14:paraId="2C8FF2A2" w14:textId="15338958" w:rsidR="001137A3" w:rsidRPr="003A3AC5" w:rsidRDefault="00480C90">
      <w:pPr>
        <w:pStyle w:val="ListParagraph"/>
        <w:numPr>
          <w:ilvl w:val="0"/>
          <w:numId w:val="81"/>
        </w:numPr>
        <w:spacing w:after="120"/>
        <w:contextualSpacing w:val="0"/>
        <w:rPr>
          <w:rFonts w:ascii="Times New Roman" w:eastAsia="Times New Roman" w:hAnsi="Times New Roman" w:cs="Times New Roman"/>
          <w:b/>
          <w:bCs/>
          <w:sz w:val="24"/>
          <w:szCs w:val="24"/>
        </w:rPr>
      </w:pPr>
      <w:r w:rsidRPr="003A3AC5">
        <w:rPr>
          <w:rFonts w:ascii="Times New Roman" w:eastAsia="Times New Roman" w:hAnsi="Times New Roman" w:cs="Times New Roman"/>
          <w:b/>
          <w:bCs/>
          <w:sz w:val="24"/>
          <w:szCs w:val="24"/>
        </w:rPr>
        <w:t>Data Center</w:t>
      </w:r>
      <w:r w:rsidR="00DF725A" w:rsidRPr="003A3AC5">
        <w:rPr>
          <w:rFonts w:ascii="Times New Roman" w:eastAsia="Times New Roman" w:hAnsi="Times New Roman" w:cs="Times New Roman"/>
          <w:b/>
          <w:bCs/>
          <w:sz w:val="24"/>
          <w:szCs w:val="24"/>
        </w:rPr>
        <w:t>.</w:t>
      </w:r>
      <w:r w:rsidRPr="003A3AC5">
        <w:rPr>
          <w:rFonts w:ascii="Times New Roman" w:eastAsia="Times New Roman" w:hAnsi="Times New Roman" w:cs="Times New Roman"/>
          <w:b/>
          <w:bCs/>
          <w:sz w:val="24"/>
          <w:szCs w:val="24"/>
        </w:rPr>
        <w:t xml:space="preserve"> </w:t>
      </w:r>
    </w:p>
    <w:p w14:paraId="7BC61B11" w14:textId="65CFFB4F" w:rsidR="00480C90" w:rsidRPr="0099032A" w:rsidRDefault="00643FE5">
      <w:pPr>
        <w:pStyle w:val="ListParagraph"/>
        <w:numPr>
          <w:ilvl w:val="0"/>
          <w:numId w:val="39"/>
        </w:numPr>
        <w:tabs>
          <w:tab w:val="left" w:pos="810"/>
        </w:tabs>
        <w:spacing w:after="120"/>
        <w:contextualSpacing w:val="0"/>
        <w:rPr>
          <w:rFonts w:ascii="Times New Roman" w:eastAsia="Times New Roman" w:hAnsi="Times New Roman" w:cs="Times New Roman"/>
          <w:sz w:val="24"/>
          <w:szCs w:val="24"/>
          <w:u w:val="single"/>
        </w:rPr>
      </w:pPr>
      <w:r w:rsidRPr="0099032A">
        <w:rPr>
          <w:rFonts w:ascii="Times New Roman" w:eastAsia="Times New Roman" w:hAnsi="Times New Roman" w:cs="Times New Roman"/>
          <w:sz w:val="24"/>
          <w:szCs w:val="24"/>
          <w:u w:val="single"/>
        </w:rPr>
        <w:t>Review Criteria</w:t>
      </w:r>
      <w:r w:rsidRPr="0099032A">
        <w:rPr>
          <w:rFonts w:ascii="Times New Roman" w:eastAsia="Times New Roman" w:hAnsi="Times New Roman" w:cs="Times New Roman"/>
          <w:sz w:val="24"/>
          <w:szCs w:val="24"/>
        </w:rPr>
        <w:t>.</w:t>
      </w:r>
      <w:r w:rsidR="0099032A" w:rsidRPr="0099032A">
        <w:rPr>
          <w:rFonts w:ascii="Times New Roman" w:eastAsia="Times New Roman" w:hAnsi="Times New Roman" w:cs="Times New Roman"/>
          <w:sz w:val="24"/>
          <w:szCs w:val="24"/>
        </w:rPr>
        <w:t xml:space="preserve"> </w:t>
      </w:r>
      <w:r w:rsidR="00480C90" w:rsidRPr="0099032A">
        <w:rPr>
          <w:rFonts w:ascii="Times New Roman" w:hAnsi="Times New Roman" w:cs="Times New Roman"/>
          <w:sz w:val="24"/>
          <w:szCs w:val="24"/>
        </w:rPr>
        <w:t xml:space="preserve"> </w:t>
      </w:r>
    </w:p>
    <w:p w14:paraId="7A0962CB" w14:textId="77777777" w:rsidR="00480C90" w:rsidRDefault="00480C90">
      <w:pPr>
        <w:pStyle w:val="ListParagraph"/>
        <w:numPr>
          <w:ilvl w:val="0"/>
          <w:numId w:val="99"/>
        </w:numPr>
        <w:ind w:left="1260"/>
        <w:rPr>
          <w:rFonts w:ascii="Times New Roman" w:hAnsi="Times New Roman" w:cs="Times New Roman"/>
          <w:sz w:val="24"/>
          <w:szCs w:val="24"/>
        </w:rPr>
      </w:pPr>
      <w:r w:rsidRPr="009275E2">
        <w:rPr>
          <w:rFonts w:ascii="Times New Roman" w:hAnsi="Times New Roman" w:cs="Times New Roman"/>
          <w:sz w:val="24"/>
          <w:szCs w:val="24"/>
        </w:rPr>
        <w:t xml:space="preserve">Mitigation of any negative aesthetic impacts that might result from required security measures and restrictions on visibility into the building’s interior at ground level. </w:t>
      </w:r>
    </w:p>
    <w:p w14:paraId="68CCB33A" w14:textId="77777777" w:rsidR="00E668F2" w:rsidRPr="009275E2" w:rsidRDefault="00E668F2" w:rsidP="00E668F2">
      <w:pPr>
        <w:pStyle w:val="ListParagraph"/>
        <w:ind w:left="1260"/>
        <w:rPr>
          <w:rFonts w:ascii="Times New Roman" w:hAnsi="Times New Roman" w:cs="Times New Roman"/>
          <w:sz w:val="24"/>
          <w:szCs w:val="24"/>
        </w:rPr>
      </w:pPr>
    </w:p>
    <w:p w14:paraId="69D8F3A6" w14:textId="727BD328" w:rsidR="00E668F2" w:rsidRPr="003A3AC5" w:rsidRDefault="00E668F2" w:rsidP="00E668F2">
      <w:pPr>
        <w:pStyle w:val="ListParagraph"/>
        <w:numPr>
          <w:ilvl w:val="0"/>
          <w:numId w:val="81"/>
        </w:numPr>
        <w:spacing w:after="120"/>
        <w:contextualSpacing w:val="0"/>
        <w:rPr>
          <w:rFonts w:ascii="Times New Roman" w:eastAsia="Times New Roman" w:hAnsi="Times New Roman" w:cs="Times New Roman"/>
          <w:b/>
          <w:bCs/>
          <w:sz w:val="24"/>
          <w:szCs w:val="24"/>
        </w:rPr>
      </w:pPr>
      <w:proofErr w:type="spellStart"/>
      <w:r w:rsidRPr="003A3AC5">
        <w:rPr>
          <w:rFonts w:ascii="Times New Roman" w:eastAsia="Times New Roman" w:hAnsi="Times New Roman" w:cs="Times New Roman"/>
          <w:b/>
          <w:bCs/>
          <w:sz w:val="24"/>
          <w:szCs w:val="24"/>
        </w:rPr>
        <w:t>Self Storage</w:t>
      </w:r>
      <w:proofErr w:type="spellEnd"/>
      <w:r w:rsidRPr="003A3AC5">
        <w:rPr>
          <w:rFonts w:ascii="Times New Roman" w:eastAsia="Times New Roman" w:hAnsi="Times New Roman" w:cs="Times New Roman"/>
          <w:b/>
          <w:bCs/>
          <w:sz w:val="24"/>
          <w:szCs w:val="24"/>
        </w:rPr>
        <w:t xml:space="preserve">. </w:t>
      </w:r>
    </w:p>
    <w:p w14:paraId="43080F75" w14:textId="77777777" w:rsidR="00E668F2" w:rsidRPr="0099032A" w:rsidRDefault="00E668F2" w:rsidP="00E668F2">
      <w:pPr>
        <w:pStyle w:val="ListParagraph"/>
        <w:numPr>
          <w:ilvl w:val="0"/>
          <w:numId w:val="130"/>
        </w:numPr>
        <w:tabs>
          <w:tab w:val="left" w:pos="810"/>
        </w:tabs>
        <w:spacing w:after="120"/>
        <w:contextualSpacing w:val="0"/>
        <w:rPr>
          <w:rFonts w:ascii="Times New Roman" w:eastAsia="Times New Roman" w:hAnsi="Times New Roman" w:cs="Times New Roman"/>
          <w:sz w:val="24"/>
          <w:szCs w:val="24"/>
          <w:u w:val="single"/>
        </w:rPr>
      </w:pPr>
      <w:r w:rsidRPr="0099032A">
        <w:rPr>
          <w:rFonts w:ascii="Times New Roman" w:eastAsia="Times New Roman" w:hAnsi="Times New Roman" w:cs="Times New Roman"/>
          <w:sz w:val="24"/>
          <w:szCs w:val="24"/>
          <w:u w:val="single"/>
        </w:rPr>
        <w:t>Review Criteria</w:t>
      </w:r>
      <w:r w:rsidRPr="0099032A">
        <w:rPr>
          <w:rFonts w:ascii="Times New Roman" w:eastAsia="Times New Roman" w:hAnsi="Times New Roman" w:cs="Times New Roman"/>
          <w:sz w:val="24"/>
          <w:szCs w:val="24"/>
        </w:rPr>
        <w:t xml:space="preserve">. </w:t>
      </w:r>
      <w:r w:rsidRPr="0099032A">
        <w:rPr>
          <w:rFonts w:ascii="Times New Roman" w:hAnsi="Times New Roman" w:cs="Times New Roman"/>
          <w:sz w:val="24"/>
          <w:szCs w:val="24"/>
        </w:rPr>
        <w:t xml:space="preserve"> </w:t>
      </w:r>
    </w:p>
    <w:p w14:paraId="2745C16A" w14:textId="77777777" w:rsidR="00E668F2" w:rsidRDefault="00E668F2" w:rsidP="00E668F2">
      <w:pPr>
        <w:pStyle w:val="ListParagraph"/>
        <w:numPr>
          <w:ilvl w:val="0"/>
          <w:numId w:val="131"/>
        </w:numPr>
        <w:ind w:left="1170"/>
        <w:rPr>
          <w:rFonts w:ascii="Times New Roman" w:hAnsi="Times New Roman" w:cs="Times New Roman"/>
          <w:sz w:val="24"/>
          <w:szCs w:val="24"/>
        </w:rPr>
      </w:pPr>
      <w:r w:rsidRPr="009275E2">
        <w:rPr>
          <w:rFonts w:ascii="Times New Roman" w:hAnsi="Times New Roman" w:cs="Times New Roman"/>
          <w:sz w:val="24"/>
          <w:szCs w:val="24"/>
        </w:rPr>
        <w:t xml:space="preserve">Mitigation of any negative aesthetic impacts that might result from required security measures and restrictions on visibility into the building’s interior at ground level. </w:t>
      </w:r>
    </w:p>
    <w:p w14:paraId="153C3619" w14:textId="77777777" w:rsidR="00E668F2" w:rsidRPr="009275E2" w:rsidRDefault="00E668F2" w:rsidP="00E668F2">
      <w:pPr>
        <w:pStyle w:val="ListParagraph"/>
        <w:ind w:left="1170"/>
        <w:rPr>
          <w:rFonts w:ascii="Times New Roman" w:hAnsi="Times New Roman" w:cs="Times New Roman"/>
          <w:sz w:val="24"/>
          <w:szCs w:val="24"/>
        </w:rPr>
      </w:pPr>
    </w:p>
    <w:p w14:paraId="2FEA4A00" w14:textId="6F5DDDAB" w:rsidR="00A62F10" w:rsidRPr="00163671" w:rsidRDefault="00163671">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163671">
        <w:rPr>
          <w:rFonts w:ascii="Times New Roman" w:eastAsia="Times New Roman" w:hAnsi="Times New Roman" w:cs="Times New Roman"/>
          <w:b/>
          <w:bCs/>
          <w:sz w:val="24"/>
          <w:szCs w:val="24"/>
          <w:u w:val="single"/>
        </w:rPr>
        <w:t>Retail Uses</w:t>
      </w:r>
    </w:p>
    <w:p w14:paraId="46FA2DC5" w14:textId="77777777" w:rsidR="00976D27" w:rsidRPr="00DB38FB" w:rsidRDefault="00B222D9">
      <w:pPr>
        <w:pStyle w:val="ListParagraph"/>
        <w:numPr>
          <w:ilvl w:val="0"/>
          <w:numId w:val="82"/>
        </w:numPr>
        <w:spacing w:after="120"/>
        <w:contextualSpacing w:val="0"/>
        <w:rPr>
          <w:rFonts w:ascii="Times New Roman" w:eastAsia="Times New Roman" w:hAnsi="Times New Roman" w:cs="Times New Roman"/>
          <w:b/>
          <w:bCs/>
          <w:sz w:val="24"/>
          <w:szCs w:val="24"/>
        </w:rPr>
      </w:pPr>
      <w:r w:rsidRPr="00DB38FB">
        <w:rPr>
          <w:rFonts w:ascii="Times New Roman" w:eastAsia="Times New Roman" w:hAnsi="Times New Roman" w:cs="Times New Roman"/>
          <w:b/>
          <w:bCs/>
          <w:sz w:val="24"/>
          <w:szCs w:val="24"/>
        </w:rPr>
        <w:t>Performance Criteria</w:t>
      </w:r>
      <w:r w:rsidR="008C7B8C" w:rsidRPr="00DB38FB">
        <w:rPr>
          <w:rFonts w:ascii="Times New Roman" w:eastAsia="Times New Roman" w:hAnsi="Times New Roman" w:cs="Times New Roman"/>
          <w:b/>
          <w:bCs/>
          <w:sz w:val="24"/>
          <w:szCs w:val="24"/>
        </w:rPr>
        <w:t xml:space="preserve"> All </w:t>
      </w:r>
      <w:r w:rsidR="00AA0C28" w:rsidRPr="00DB38FB">
        <w:rPr>
          <w:rFonts w:ascii="Times New Roman" w:eastAsia="Times New Roman" w:hAnsi="Times New Roman" w:cs="Times New Roman"/>
          <w:b/>
          <w:bCs/>
          <w:sz w:val="24"/>
          <w:szCs w:val="24"/>
        </w:rPr>
        <w:t>Retail Uses</w:t>
      </w:r>
      <w:r w:rsidR="00101DDF" w:rsidRPr="00DB38FB">
        <w:rPr>
          <w:rFonts w:ascii="Times New Roman" w:eastAsia="Times New Roman" w:hAnsi="Times New Roman" w:cs="Times New Roman"/>
          <w:b/>
          <w:bCs/>
          <w:sz w:val="24"/>
          <w:szCs w:val="24"/>
        </w:rPr>
        <w:t>.</w:t>
      </w:r>
      <w:r w:rsidR="00EC7717" w:rsidRPr="00DB38FB">
        <w:rPr>
          <w:rFonts w:ascii="Times New Roman" w:eastAsia="Times New Roman" w:hAnsi="Times New Roman" w:cs="Times New Roman"/>
          <w:b/>
          <w:bCs/>
          <w:sz w:val="24"/>
          <w:szCs w:val="24"/>
        </w:rPr>
        <w:t xml:space="preserve"> </w:t>
      </w:r>
    </w:p>
    <w:p w14:paraId="32E4E5F6" w14:textId="28685E66" w:rsidR="00EC7717" w:rsidRPr="00101DDF" w:rsidRDefault="00EC7717" w:rsidP="00C4740D">
      <w:pPr>
        <w:pStyle w:val="ListParagraph"/>
        <w:tabs>
          <w:tab w:val="left" w:pos="450"/>
          <w:tab w:val="left" w:pos="1440"/>
        </w:tabs>
        <w:spacing w:after="120"/>
        <w:ind w:left="450"/>
        <w:contextualSpacing w:val="0"/>
        <w:rPr>
          <w:rFonts w:ascii="Times New Roman" w:eastAsia="Times New Roman" w:hAnsi="Times New Roman" w:cs="Times New Roman"/>
          <w:sz w:val="24"/>
          <w:szCs w:val="24"/>
        </w:rPr>
      </w:pPr>
      <w:r w:rsidRPr="00101DDF">
        <w:rPr>
          <w:rFonts w:ascii="Times New Roman" w:eastAsia="Times New Roman" w:hAnsi="Times New Roman" w:cs="Times New Roman"/>
          <w:sz w:val="24"/>
          <w:szCs w:val="24"/>
        </w:rPr>
        <w:t xml:space="preserve">In its discretion to approve or deny a site plan permit authorizing a </w:t>
      </w:r>
      <w:r w:rsidR="00087026" w:rsidRPr="00101DDF">
        <w:rPr>
          <w:rFonts w:ascii="Times New Roman" w:eastAsia="Times New Roman" w:hAnsi="Times New Roman" w:cs="Times New Roman"/>
          <w:sz w:val="24"/>
          <w:szCs w:val="24"/>
        </w:rPr>
        <w:t>retail use</w:t>
      </w:r>
      <w:r w:rsidRPr="00101DDF">
        <w:rPr>
          <w:rFonts w:ascii="Times New Roman" w:eastAsia="Times New Roman" w:hAnsi="Times New Roman" w:cs="Times New Roman"/>
          <w:sz w:val="24"/>
          <w:szCs w:val="24"/>
        </w:rPr>
        <w:t xml:space="preserve">, the </w:t>
      </w:r>
      <w:r w:rsidR="00A31E91">
        <w:rPr>
          <w:rFonts w:ascii="Times New Roman" w:eastAsia="Times New Roman" w:hAnsi="Times New Roman" w:cs="Times New Roman"/>
          <w:sz w:val="24"/>
          <w:szCs w:val="24"/>
        </w:rPr>
        <w:t>Town</w:t>
      </w:r>
      <w:r w:rsidRPr="00101DDF">
        <w:rPr>
          <w:rFonts w:ascii="Times New Roman" w:eastAsia="Times New Roman" w:hAnsi="Times New Roman" w:cs="Times New Roman"/>
          <w:sz w:val="24"/>
          <w:szCs w:val="24"/>
        </w:rPr>
        <w:t xml:space="preserve"> may consider the following: </w:t>
      </w:r>
    </w:p>
    <w:p w14:paraId="1256D22E" w14:textId="77777777" w:rsidR="00EC7717" w:rsidRPr="009275E2" w:rsidRDefault="00EC7717">
      <w:pPr>
        <w:pStyle w:val="ListParagraph"/>
        <w:numPr>
          <w:ilvl w:val="0"/>
          <w:numId w:val="41"/>
        </w:numPr>
        <w:tabs>
          <w:tab w:val="left" w:pos="450"/>
        </w:tabs>
        <w:spacing w:after="120"/>
        <w:ind w:left="81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of driveways entrances and access points in relation to the safety of pedestrians, bicyclists, and motor vehicles. </w:t>
      </w:r>
    </w:p>
    <w:p w14:paraId="27C9F0F3" w14:textId="0FBE0128" w:rsidR="00EC7717" w:rsidRPr="009275E2" w:rsidRDefault="00EC7717">
      <w:pPr>
        <w:pStyle w:val="ListParagraph"/>
        <w:numPr>
          <w:ilvl w:val="0"/>
          <w:numId w:val="41"/>
        </w:numPr>
        <w:tabs>
          <w:tab w:val="left" w:pos="450"/>
        </w:tabs>
        <w:spacing w:after="120"/>
        <w:ind w:left="810"/>
        <w:contextualSpacing w:val="0"/>
        <w:rPr>
          <w:rFonts w:ascii="Times New Roman" w:hAnsi="Times New Roman" w:cs="Times New Roman"/>
          <w:sz w:val="24"/>
          <w:szCs w:val="24"/>
        </w:rPr>
      </w:pPr>
      <w:r w:rsidRPr="009275E2">
        <w:rPr>
          <w:rFonts w:ascii="Times New Roman" w:hAnsi="Times New Roman" w:cs="Times New Roman"/>
          <w:sz w:val="24"/>
          <w:szCs w:val="24"/>
        </w:rPr>
        <w:t>Capa</w:t>
      </w:r>
      <w:r w:rsidR="007F75FF">
        <w:rPr>
          <w:rFonts w:ascii="Times New Roman" w:hAnsi="Times New Roman" w:cs="Times New Roman"/>
          <w:sz w:val="24"/>
          <w:szCs w:val="24"/>
        </w:rPr>
        <w:t>city</w:t>
      </w:r>
      <w:r w:rsidRPr="009275E2">
        <w:rPr>
          <w:rFonts w:ascii="Times New Roman" w:hAnsi="Times New Roman" w:cs="Times New Roman"/>
          <w:sz w:val="24"/>
          <w:szCs w:val="24"/>
        </w:rPr>
        <w:t xml:space="preserve"> of the local street and sidewalk network providing access to the site and impact on pedestrian, bicycle, and vehicular traffic and circulation patterns in the </w:t>
      </w:r>
      <w:r w:rsidR="00300200">
        <w:rPr>
          <w:rFonts w:ascii="Times New Roman" w:hAnsi="Times New Roman" w:cs="Times New Roman"/>
          <w:sz w:val="24"/>
          <w:szCs w:val="24"/>
        </w:rPr>
        <w:t>surrounding area</w:t>
      </w:r>
      <w:r w:rsidRPr="009275E2">
        <w:rPr>
          <w:rFonts w:ascii="Times New Roman" w:hAnsi="Times New Roman" w:cs="Times New Roman"/>
          <w:sz w:val="24"/>
          <w:szCs w:val="24"/>
        </w:rPr>
        <w:t xml:space="preserve">. </w:t>
      </w:r>
    </w:p>
    <w:p w14:paraId="79EAB431" w14:textId="77777777" w:rsidR="00E071AB" w:rsidRPr="009275E2" w:rsidRDefault="00E071AB">
      <w:pPr>
        <w:pStyle w:val="ListParagraph"/>
        <w:numPr>
          <w:ilvl w:val="0"/>
          <w:numId w:val="41"/>
        </w:numPr>
        <w:tabs>
          <w:tab w:val="left" w:pos="450"/>
        </w:tabs>
        <w:spacing w:after="120"/>
        <w:ind w:left="81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Building methods or techniques for noise mitigation to limit noise for other users of the building and abutters. </w:t>
      </w:r>
    </w:p>
    <w:p w14:paraId="092D63A3" w14:textId="77777777" w:rsidR="00EC7717" w:rsidRPr="009275E2" w:rsidRDefault="00EC7717">
      <w:pPr>
        <w:pStyle w:val="ListParagraph"/>
        <w:numPr>
          <w:ilvl w:val="0"/>
          <w:numId w:val="41"/>
        </w:numPr>
        <w:tabs>
          <w:tab w:val="left" w:pos="450"/>
        </w:tabs>
        <w:spacing w:after="0"/>
        <w:ind w:left="81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of loading, trash and recycling storage, and the procedure for drop-off and pickup. </w:t>
      </w:r>
    </w:p>
    <w:p w14:paraId="6761E2B1" w14:textId="77777777" w:rsidR="00F44A0F" w:rsidRDefault="00F44A0F" w:rsidP="0077733A">
      <w:pPr>
        <w:pStyle w:val="ListParagraph"/>
        <w:spacing w:after="0"/>
        <w:ind w:left="0"/>
        <w:rPr>
          <w:rFonts w:ascii="Times New Roman" w:hAnsi="Times New Roman" w:cs="Times New Roman"/>
          <w:sz w:val="24"/>
          <w:szCs w:val="24"/>
        </w:rPr>
      </w:pPr>
    </w:p>
    <w:p w14:paraId="1FCAC1C5" w14:textId="77777777" w:rsidR="00691E9D" w:rsidRDefault="00A70C46">
      <w:pPr>
        <w:pStyle w:val="ListParagraph"/>
        <w:numPr>
          <w:ilvl w:val="0"/>
          <w:numId w:val="82"/>
        </w:numPr>
        <w:spacing w:after="120"/>
        <w:contextualSpacing w:val="0"/>
        <w:rPr>
          <w:rFonts w:ascii="Times New Roman" w:eastAsia="Times New Roman" w:hAnsi="Times New Roman" w:cs="Times New Roman"/>
          <w:sz w:val="24"/>
          <w:szCs w:val="24"/>
        </w:rPr>
      </w:pPr>
      <w:r w:rsidRPr="00D55968">
        <w:rPr>
          <w:rFonts w:ascii="Times New Roman" w:eastAsia="Times New Roman" w:hAnsi="Times New Roman" w:cs="Times New Roman"/>
          <w:b/>
          <w:bCs/>
          <w:sz w:val="24"/>
          <w:szCs w:val="24"/>
        </w:rPr>
        <w:t>Commercial Retail Uses Greater than 15,000 S.F.</w:t>
      </w:r>
      <w:r w:rsidRPr="00D55968">
        <w:rPr>
          <w:rFonts w:ascii="Times New Roman" w:eastAsia="Times New Roman" w:hAnsi="Times New Roman" w:cs="Times New Roman"/>
          <w:sz w:val="24"/>
          <w:szCs w:val="24"/>
        </w:rPr>
        <w:t xml:space="preserve"> </w:t>
      </w:r>
    </w:p>
    <w:p w14:paraId="028E29DD" w14:textId="16A3AA58" w:rsidR="00A70C46" w:rsidRPr="00D55968" w:rsidRDefault="00A70C46" w:rsidP="00597EE0">
      <w:pPr>
        <w:pStyle w:val="ListParagraph"/>
        <w:spacing w:after="120"/>
        <w:ind w:left="450"/>
        <w:contextualSpacing w:val="0"/>
        <w:rPr>
          <w:rFonts w:ascii="Times New Roman" w:eastAsia="Times New Roman" w:hAnsi="Times New Roman" w:cs="Times New Roman"/>
          <w:sz w:val="24"/>
          <w:szCs w:val="24"/>
        </w:rPr>
      </w:pPr>
      <w:r w:rsidRPr="00D55968">
        <w:rPr>
          <w:rFonts w:ascii="Times New Roman" w:eastAsia="Times New Roman" w:hAnsi="Times New Roman" w:cs="Times New Roman"/>
          <w:sz w:val="24"/>
          <w:szCs w:val="24"/>
        </w:rPr>
        <w:t xml:space="preserve">Unless otherwise specified, any single Commercial Retail Use greater than fifteen thousand (15,000) of gross square footage requires a Special Permit. In its discretion to approve or deny a special permit authorizing a consumer service or retail sales use over fifteen thousand (15,000) square feet in gross floor area, the SPGA shall consider the following: </w:t>
      </w:r>
    </w:p>
    <w:p w14:paraId="22E8B1D1" w14:textId="54024BFF" w:rsidR="00A70C46" w:rsidRPr="009275E2" w:rsidRDefault="00A70C46" w:rsidP="00A70C46">
      <w:pPr>
        <w:pStyle w:val="ListParagraph"/>
        <w:numPr>
          <w:ilvl w:val="0"/>
          <w:numId w:val="1"/>
        </w:numPr>
        <w:autoSpaceDE w:val="0"/>
        <w:autoSpaceDN w:val="0"/>
        <w:adjustRightInd w:val="0"/>
        <w:spacing w:after="120"/>
        <w:ind w:left="90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review criteria for all Special Permits as specified in </w:t>
      </w:r>
      <w:r>
        <w:rPr>
          <w:rFonts w:ascii="Times New Roman" w:hAnsi="Times New Roman" w:cs="Times New Roman"/>
          <w:sz w:val="24"/>
          <w:szCs w:val="24"/>
        </w:rPr>
        <w:t xml:space="preserve">Section </w:t>
      </w:r>
      <w:r w:rsidR="001A0FBD">
        <w:rPr>
          <w:rFonts w:ascii="Times New Roman" w:hAnsi="Times New Roman" w:cs="Times New Roman"/>
          <w:sz w:val="24"/>
          <w:szCs w:val="24"/>
        </w:rPr>
        <w:t>9.2.0</w:t>
      </w:r>
      <w:r w:rsidR="00A30FBA">
        <w:rPr>
          <w:rFonts w:ascii="Times New Roman" w:hAnsi="Times New Roman" w:cs="Times New Roman"/>
          <w:sz w:val="24"/>
          <w:szCs w:val="24"/>
        </w:rPr>
        <w:t>.</w:t>
      </w:r>
      <w:r w:rsidRPr="009275E2">
        <w:rPr>
          <w:rFonts w:ascii="Times New Roman" w:hAnsi="Times New Roman" w:cs="Times New Roman"/>
          <w:sz w:val="24"/>
          <w:szCs w:val="24"/>
        </w:rPr>
        <w:t xml:space="preserve"> </w:t>
      </w:r>
    </w:p>
    <w:p w14:paraId="53FA710C" w14:textId="77777777" w:rsidR="00A70C46" w:rsidRPr="009275E2" w:rsidRDefault="00A70C46" w:rsidP="00A70C46">
      <w:pPr>
        <w:pStyle w:val="ListParagraph"/>
        <w:numPr>
          <w:ilvl w:val="0"/>
          <w:numId w:val="1"/>
        </w:numPr>
        <w:autoSpaceDE w:val="0"/>
        <w:autoSpaceDN w:val="0"/>
        <w:adjustRightInd w:val="0"/>
        <w:spacing w:after="120"/>
        <w:ind w:left="90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Compatibility with the intensity of activity associated with the surrounding land uses. </w:t>
      </w:r>
    </w:p>
    <w:p w14:paraId="49CFCD33" w14:textId="77777777" w:rsidR="00A70C46" w:rsidRPr="009275E2" w:rsidRDefault="00A70C46" w:rsidP="00A70C46">
      <w:pPr>
        <w:pStyle w:val="ListParagraph"/>
        <w:numPr>
          <w:ilvl w:val="0"/>
          <w:numId w:val="1"/>
        </w:numPr>
        <w:autoSpaceDE w:val="0"/>
        <w:autoSpaceDN w:val="0"/>
        <w:adjustRightInd w:val="0"/>
        <w:spacing w:after="0"/>
        <w:ind w:left="900" w:hanging="450"/>
        <w:contextualSpacing w:val="0"/>
        <w:rPr>
          <w:rFonts w:ascii="Times New Roman" w:hAnsi="Times New Roman" w:cs="Times New Roman"/>
          <w:sz w:val="24"/>
          <w:szCs w:val="24"/>
        </w:rPr>
      </w:pPr>
      <w:r w:rsidRPr="009275E2">
        <w:rPr>
          <w:rFonts w:ascii="Times New Roman" w:hAnsi="Times New Roman" w:cs="Times New Roman"/>
          <w:sz w:val="24"/>
          <w:szCs w:val="24"/>
        </w:rPr>
        <w:lastRenderedPageBreak/>
        <w:t>Capa</w:t>
      </w:r>
      <w:r>
        <w:rPr>
          <w:rFonts w:ascii="Times New Roman" w:hAnsi="Times New Roman" w:cs="Times New Roman"/>
          <w:sz w:val="24"/>
          <w:szCs w:val="24"/>
        </w:rPr>
        <w:t>city</w:t>
      </w:r>
      <w:r w:rsidRPr="009275E2">
        <w:rPr>
          <w:rFonts w:ascii="Times New Roman" w:hAnsi="Times New Roman" w:cs="Times New Roman"/>
          <w:sz w:val="24"/>
          <w:szCs w:val="24"/>
        </w:rPr>
        <w:t xml:space="preserve"> of the local thoroughfare network providing access to the site and the impact on pedestrian, bicycle, and vehicular traffic and circulation patterns in the character district. </w:t>
      </w:r>
    </w:p>
    <w:p w14:paraId="61EC5F5D" w14:textId="77777777" w:rsidR="00F44A0F" w:rsidRDefault="00F44A0F" w:rsidP="0077733A">
      <w:pPr>
        <w:pStyle w:val="ListParagraph"/>
        <w:spacing w:after="0"/>
        <w:ind w:left="0"/>
        <w:rPr>
          <w:rFonts w:ascii="Times New Roman" w:hAnsi="Times New Roman" w:cs="Times New Roman"/>
          <w:sz w:val="24"/>
          <w:szCs w:val="24"/>
        </w:rPr>
      </w:pPr>
    </w:p>
    <w:p w14:paraId="371FDB6A" w14:textId="77777777" w:rsidR="00443B82" w:rsidRPr="00443B82" w:rsidRDefault="0005460D">
      <w:pPr>
        <w:pStyle w:val="ListParagraph"/>
        <w:numPr>
          <w:ilvl w:val="0"/>
          <w:numId w:val="82"/>
        </w:numPr>
        <w:spacing w:after="120"/>
        <w:contextualSpacing w:val="0"/>
        <w:rPr>
          <w:rFonts w:ascii="Times New Roman" w:eastAsia="Times New Roman" w:hAnsi="Times New Roman" w:cs="Times New Roman"/>
          <w:b/>
          <w:bCs/>
          <w:sz w:val="24"/>
          <w:szCs w:val="24"/>
        </w:rPr>
      </w:pPr>
      <w:r w:rsidRPr="00443B82">
        <w:rPr>
          <w:rFonts w:ascii="Times New Roman" w:eastAsia="Times New Roman" w:hAnsi="Times New Roman" w:cs="Times New Roman"/>
          <w:b/>
          <w:bCs/>
          <w:sz w:val="24"/>
          <w:szCs w:val="24"/>
        </w:rPr>
        <w:t>Packaged Liquor Store</w:t>
      </w:r>
      <w:r w:rsidR="00C27446" w:rsidRPr="00443B82">
        <w:rPr>
          <w:rFonts w:ascii="Times New Roman" w:eastAsia="Times New Roman" w:hAnsi="Times New Roman" w:cs="Times New Roman"/>
          <w:b/>
          <w:bCs/>
          <w:sz w:val="24"/>
          <w:szCs w:val="24"/>
        </w:rPr>
        <w:t xml:space="preserve">. </w:t>
      </w:r>
    </w:p>
    <w:p w14:paraId="00540389" w14:textId="030CC42F" w:rsidR="0005460D" w:rsidRPr="00EB6381" w:rsidRDefault="003B5FA9">
      <w:pPr>
        <w:pStyle w:val="ListParagraph"/>
        <w:numPr>
          <w:ilvl w:val="0"/>
          <w:numId w:val="40"/>
        </w:numPr>
        <w:tabs>
          <w:tab w:val="left" w:pos="810"/>
        </w:tabs>
        <w:spacing w:after="120"/>
        <w:contextualSpacing w:val="0"/>
        <w:rPr>
          <w:rFonts w:ascii="Times New Roman" w:eastAsia="Times New Roman" w:hAnsi="Times New Roman" w:cs="Times New Roman"/>
          <w:sz w:val="24"/>
          <w:szCs w:val="24"/>
          <w:u w:val="single"/>
        </w:rPr>
      </w:pPr>
      <w:r w:rsidRPr="00EB6381">
        <w:rPr>
          <w:rFonts w:ascii="Times New Roman" w:eastAsia="Times New Roman" w:hAnsi="Times New Roman" w:cs="Times New Roman"/>
          <w:sz w:val="24"/>
          <w:szCs w:val="24"/>
          <w:u w:val="single"/>
        </w:rPr>
        <w:t>Review Criteria</w:t>
      </w:r>
      <w:r w:rsidRPr="00EB6381">
        <w:rPr>
          <w:rFonts w:ascii="Times New Roman" w:eastAsia="Times New Roman" w:hAnsi="Times New Roman" w:cs="Times New Roman"/>
          <w:sz w:val="24"/>
          <w:szCs w:val="24"/>
        </w:rPr>
        <w:t>.</w:t>
      </w:r>
      <w:r w:rsidR="0005460D" w:rsidRPr="00EB6381">
        <w:rPr>
          <w:rFonts w:ascii="Times New Roman" w:hAnsi="Times New Roman" w:cs="Times New Roman"/>
          <w:sz w:val="24"/>
          <w:szCs w:val="24"/>
        </w:rPr>
        <w:t xml:space="preserve"> </w:t>
      </w:r>
    </w:p>
    <w:p w14:paraId="6C6831EB" w14:textId="2A1D5F55" w:rsidR="0005460D" w:rsidRPr="009275E2" w:rsidRDefault="003C7D3C">
      <w:pPr>
        <w:pStyle w:val="ListParagraph"/>
        <w:numPr>
          <w:ilvl w:val="0"/>
          <w:numId w:val="100"/>
        </w:numPr>
        <w:ind w:left="1350"/>
        <w:rPr>
          <w:rFonts w:ascii="Times New Roman" w:hAnsi="Times New Roman" w:cs="Times New Roman"/>
          <w:sz w:val="24"/>
          <w:szCs w:val="24"/>
        </w:rPr>
      </w:pPr>
      <w:r>
        <w:rPr>
          <w:rFonts w:ascii="Times New Roman" w:hAnsi="Times New Roman" w:cs="Times New Roman"/>
          <w:sz w:val="24"/>
          <w:szCs w:val="24"/>
        </w:rPr>
        <w:t>The c</w:t>
      </w:r>
      <w:r w:rsidR="0005460D" w:rsidRPr="009275E2">
        <w:rPr>
          <w:rFonts w:ascii="Times New Roman" w:hAnsi="Times New Roman" w:cs="Times New Roman"/>
          <w:sz w:val="24"/>
          <w:szCs w:val="24"/>
        </w:rPr>
        <w:t xml:space="preserve">oncentration of </w:t>
      </w:r>
      <w:r>
        <w:rPr>
          <w:rFonts w:ascii="Times New Roman" w:hAnsi="Times New Roman" w:cs="Times New Roman"/>
          <w:sz w:val="24"/>
          <w:szCs w:val="24"/>
        </w:rPr>
        <w:t xml:space="preserve">existing </w:t>
      </w:r>
      <w:r w:rsidR="0005460D" w:rsidRPr="009275E2">
        <w:rPr>
          <w:rFonts w:ascii="Times New Roman" w:hAnsi="Times New Roman" w:cs="Times New Roman"/>
          <w:sz w:val="24"/>
          <w:szCs w:val="24"/>
        </w:rPr>
        <w:t xml:space="preserve">packaged liquor </w:t>
      </w:r>
      <w:proofErr w:type="gramStart"/>
      <w:r w:rsidR="0005460D" w:rsidRPr="009275E2">
        <w:rPr>
          <w:rFonts w:ascii="Times New Roman" w:hAnsi="Times New Roman" w:cs="Times New Roman"/>
          <w:sz w:val="24"/>
          <w:szCs w:val="24"/>
        </w:rPr>
        <w:t>uses</w:t>
      </w:r>
      <w:proofErr w:type="gramEnd"/>
      <w:r w:rsidR="0005460D" w:rsidRPr="009275E2">
        <w:rPr>
          <w:rFonts w:ascii="Times New Roman" w:hAnsi="Times New Roman" w:cs="Times New Roman"/>
          <w:sz w:val="24"/>
          <w:szCs w:val="24"/>
        </w:rPr>
        <w:t xml:space="preserve"> in the </w:t>
      </w:r>
      <w:r w:rsidR="00300200">
        <w:rPr>
          <w:rFonts w:ascii="Times New Roman" w:hAnsi="Times New Roman" w:cs="Times New Roman"/>
          <w:sz w:val="24"/>
          <w:szCs w:val="24"/>
        </w:rPr>
        <w:t>surrounding area</w:t>
      </w:r>
      <w:r w:rsidR="0005460D" w:rsidRPr="009275E2">
        <w:rPr>
          <w:rFonts w:ascii="Times New Roman" w:hAnsi="Times New Roman" w:cs="Times New Roman"/>
          <w:sz w:val="24"/>
          <w:szCs w:val="24"/>
        </w:rPr>
        <w:t xml:space="preserve">. </w:t>
      </w:r>
    </w:p>
    <w:p w14:paraId="744FE733" w14:textId="77777777" w:rsidR="0005460D" w:rsidRPr="009275E2" w:rsidRDefault="0005460D" w:rsidP="00CA6CEE">
      <w:pPr>
        <w:pStyle w:val="ListParagraph"/>
        <w:spacing w:after="0"/>
        <w:ind w:left="0"/>
        <w:rPr>
          <w:rFonts w:ascii="Times New Roman" w:hAnsi="Times New Roman" w:cs="Times New Roman"/>
          <w:sz w:val="24"/>
          <w:szCs w:val="24"/>
        </w:rPr>
      </w:pPr>
    </w:p>
    <w:p w14:paraId="436E74AB" w14:textId="77777777" w:rsidR="00443B82" w:rsidRPr="00443B82" w:rsidRDefault="00CC5974">
      <w:pPr>
        <w:pStyle w:val="ListParagraph"/>
        <w:numPr>
          <w:ilvl w:val="0"/>
          <w:numId w:val="82"/>
        </w:numPr>
        <w:spacing w:after="120"/>
        <w:contextualSpacing w:val="0"/>
        <w:rPr>
          <w:rFonts w:ascii="Times New Roman" w:eastAsia="Times New Roman" w:hAnsi="Times New Roman" w:cs="Times New Roman"/>
          <w:b/>
          <w:bCs/>
          <w:sz w:val="24"/>
          <w:szCs w:val="24"/>
        </w:rPr>
      </w:pPr>
      <w:r w:rsidRPr="00443B82">
        <w:rPr>
          <w:rFonts w:ascii="Times New Roman" w:eastAsia="Times New Roman" w:hAnsi="Times New Roman" w:cs="Times New Roman"/>
          <w:b/>
          <w:bCs/>
          <w:sz w:val="24"/>
          <w:szCs w:val="24"/>
        </w:rPr>
        <w:t>Convenience Store</w:t>
      </w:r>
      <w:r w:rsidR="00D94478" w:rsidRPr="00443B82">
        <w:rPr>
          <w:rFonts w:ascii="Times New Roman" w:eastAsia="Times New Roman" w:hAnsi="Times New Roman" w:cs="Times New Roman"/>
          <w:b/>
          <w:bCs/>
          <w:sz w:val="24"/>
          <w:szCs w:val="24"/>
        </w:rPr>
        <w:t>.</w:t>
      </w:r>
      <w:r w:rsidRPr="00443B82">
        <w:rPr>
          <w:rFonts w:ascii="Times New Roman" w:eastAsia="Times New Roman" w:hAnsi="Times New Roman" w:cs="Times New Roman"/>
          <w:b/>
          <w:bCs/>
          <w:sz w:val="24"/>
          <w:szCs w:val="24"/>
        </w:rPr>
        <w:t xml:space="preserve"> </w:t>
      </w:r>
    </w:p>
    <w:p w14:paraId="64583C87" w14:textId="0379515E" w:rsidR="00306F86" w:rsidRPr="00EB6381" w:rsidRDefault="005845AB">
      <w:pPr>
        <w:pStyle w:val="ListParagraph"/>
        <w:numPr>
          <w:ilvl w:val="0"/>
          <w:numId w:val="42"/>
        </w:numPr>
        <w:tabs>
          <w:tab w:val="left" w:pos="810"/>
        </w:tabs>
        <w:spacing w:after="120"/>
        <w:contextualSpacing w:val="0"/>
        <w:rPr>
          <w:rFonts w:ascii="Times New Roman" w:eastAsia="Times New Roman" w:hAnsi="Times New Roman" w:cs="Times New Roman"/>
          <w:sz w:val="24"/>
          <w:szCs w:val="24"/>
          <w:u w:val="single"/>
        </w:rPr>
      </w:pPr>
      <w:r w:rsidRPr="00EB6381">
        <w:rPr>
          <w:rFonts w:ascii="Times New Roman" w:eastAsia="Times New Roman" w:hAnsi="Times New Roman" w:cs="Times New Roman"/>
          <w:sz w:val="24"/>
          <w:szCs w:val="24"/>
          <w:u w:val="single"/>
        </w:rPr>
        <w:t>Review Criteria</w:t>
      </w:r>
      <w:r w:rsidRPr="00EB6381">
        <w:rPr>
          <w:rFonts w:ascii="Times New Roman" w:eastAsia="Times New Roman" w:hAnsi="Times New Roman" w:cs="Times New Roman"/>
          <w:sz w:val="24"/>
          <w:szCs w:val="24"/>
        </w:rPr>
        <w:t>.</w:t>
      </w:r>
      <w:r w:rsidR="00EB6381" w:rsidRPr="00EB6381">
        <w:rPr>
          <w:rFonts w:ascii="Times New Roman" w:eastAsia="Times New Roman" w:hAnsi="Times New Roman" w:cs="Times New Roman"/>
          <w:sz w:val="24"/>
          <w:szCs w:val="24"/>
        </w:rPr>
        <w:t xml:space="preserve"> </w:t>
      </w:r>
      <w:r w:rsidR="00306F86" w:rsidRPr="00EB6381">
        <w:rPr>
          <w:rFonts w:ascii="Times New Roman" w:hAnsi="Times New Roman" w:cs="Times New Roman"/>
          <w:sz w:val="24"/>
          <w:szCs w:val="24"/>
        </w:rPr>
        <w:t xml:space="preserve"> </w:t>
      </w:r>
    </w:p>
    <w:p w14:paraId="34F2217C" w14:textId="039AA9B2" w:rsidR="00CB0C85" w:rsidRPr="009275E2" w:rsidRDefault="00DA295C">
      <w:pPr>
        <w:pStyle w:val="ListParagraph"/>
        <w:numPr>
          <w:ilvl w:val="0"/>
          <w:numId w:val="101"/>
        </w:numPr>
        <w:ind w:left="1350" w:hanging="270"/>
        <w:rPr>
          <w:rFonts w:ascii="Times New Roman" w:hAnsi="Times New Roman" w:cs="Times New Roman"/>
          <w:sz w:val="24"/>
          <w:szCs w:val="24"/>
        </w:rPr>
      </w:pPr>
      <w:r>
        <w:rPr>
          <w:rFonts w:ascii="Times New Roman" w:hAnsi="Times New Roman" w:cs="Times New Roman"/>
          <w:sz w:val="24"/>
          <w:szCs w:val="24"/>
        </w:rPr>
        <w:t>The c</w:t>
      </w:r>
      <w:r w:rsidR="00CB0C85" w:rsidRPr="009275E2">
        <w:rPr>
          <w:rFonts w:ascii="Times New Roman" w:hAnsi="Times New Roman" w:cs="Times New Roman"/>
          <w:sz w:val="24"/>
          <w:szCs w:val="24"/>
        </w:rPr>
        <w:t xml:space="preserve">oncentration of </w:t>
      </w:r>
      <w:r>
        <w:rPr>
          <w:rFonts w:ascii="Times New Roman" w:hAnsi="Times New Roman" w:cs="Times New Roman"/>
          <w:sz w:val="24"/>
          <w:szCs w:val="24"/>
        </w:rPr>
        <w:t xml:space="preserve">existing </w:t>
      </w:r>
      <w:r w:rsidR="00CB0C85" w:rsidRPr="009275E2">
        <w:rPr>
          <w:rFonts w:ascii="Times New Roman" w:hAnsi="Times New Roman" w:cs="Times New Roman"/>
          <w:sz w:val="24"/>
          <w:szCs w:val="24"/>
        </w:rPr>
        <w:t xml:space="preserve">packaged convenience stores in the </w:t>
      </w:r>
      <w:r w:rsidR="0032588E">
        <w:rPr>
          <w:rFonts w:ascii="Times New Roman" w:hAnsi="Times New Roman" w:cs="Times New Roman"/>
          <w:sz w:val="24"/>
          <w:szCs w:val="24"/>
        </w:rPr>
        <w:t>surrounding area</w:t>
      </w:r>
      <w:r w:rsidR="00CB0C85" w:rsidRPr="009275E2">
        <w:rPr>
          <w:rFonts w:ascii="Times New Roman" w:hAnsi="Times New Roman" w:cs="Times New Roman"/>
          <w:sz w:val="24"/>
          <w:szCs w:val="24"/>
        </w:rPr>
        <w:t xml:space="preserve">. </w:t>
      </w:r>
    </w:p>
    <w:p w14:paraId="3DE423BF" w14:textId="77777777" w:rsidR="0005460D" w:rsidRPr="009275E2" w:rsidRDefault="0005460D" w:rsidP="00AE1539">
      <w:pPr>
        <w:pStyle w:val="ListParagraph"/>
        <w:spacing w:after="0"/>
        <w:ind w:left="0"/>
        <w:rPr>
          <w:rFonts w:ascii="Times New Roman" w:hAnsi="Times New Roman" w:cs="Times New Roman"/>
          <w:sz w:val="24"/>
          <w:szCs w:val="24"/>
        </w:rPr>
      </w:pPr>
    </w:p>
    <w:p w14:paraId="2EC06975" w14:textId="44025933" w:rsidR="0005460D" w:rsidRPr="00AE1539" w:rsidRDefault="0005460D">
      <w:pPr>
        <w:pStyle w:val="ListParagraph"/>
        <w:numPr>
          <w:ilvl w:val="0"/>
          <w:numId w:val="80"/>
        </w:numPr>
        <w:tabs>
          <w:tab w:val="left" w:pos="360"/>
        </w:tabs>
        <w:spacing w:after="0"/>
        <w:ind w:left="360" w:hanging="342"/>
        <w:contextualSpacing w:val="0"/>
        <w:rPr>
          <w:rFonts w:ascii="Times New Roman" w:eastAsia="Times New Roman" w:hAnsi="Times New Roman" w:cs="Times New Roman"/>
          <w:sz w:val="24"/>
          <w:szCs w:val="24"/>
          <w:u w:val="single"/>
        </w:rPr>
      </w:pPr>
      <w:r w:rsidRPr="00AE1539">
        <w:rPr>
          <w:rFonts w:ascii="Times New Roman" w:eastAsia="Times New Roman" w:hAnsi="Times New Roman" w:cs="Times New Roman"/>
          <w:b/>
          <w:bCs/>
          <w:sz w:val="24"/>
          <w:szCs w:val="24"/>
          <w:u w:val="single"/>
        </w:rPr>
        <w:t>Adult Entertainment</w:t>
      </w:r>
      <w:r w:rsidR="00BF3B74" w:rsidRPr="00AE1539">
        <w:rPr>
          <w:rFonts w:ascii="Times New Roman" w:eastAsia="Times New Roman" w:hAnsi="Times New Roman" w:cs="Times New Roman"/>
          <w:b/>
          <w:bCs/>
          <w:sz w:val="24"/>
          <w:szCs w:val="24"/>
          <w:u w:val="single"/>
        </w:rPr>
        <w:t xml:space="preserve"> Uses</w:t>
      </w:r>
      <w:r w:rsidR="00D94478" w:rsidRPr="00AE1539">
        <w:rPr>
          <w:rFonts w:ascii="Times New Roman" w:eastAsia="Times New Roman" w:hAnsi="Times New Roman" w:cs="Times New Roman"/>
          <w:sz w:val="24"/>
          <w:szCs w:val="24"/>
        </w:rPr>
        <w:t xml:space="preserve">. </w:t>
      </w:r>
      <w:r w:rsidRPr="00AE1539">
        <w:rPr>
          <w:rFonts w:ascii="Times New Roman" w:hAnsi="Times New Roman" w:cs="Times New Roman"/>
          <w:sz w:val="24"/>
          <w:szCs w:val="24"/>
        </w:rPr>
        <w:t xml:space="preserve">See Section </w:t>
      </w:r>
      <w:r w:rsidR="009D6E94">
        <w:rPr>
          <w:rFonts w:ascii="Times New Roman" w:hAnsi="Times New Roman" w:cs="Times New Roman"/>
          <w:sz w:val="24"/>
          <w:szCs w:val="24"/>
        </w:rPr>
        <w:t>10.3.0</w:t>
      </w:r>
      <w:r w:rsidR="00AE1539">
        <w:rPr>
          <w:rFonts w:ascii="Times New Roman" w:hAnsi="Times New Roman" w:cs="Times New Roman"/>
          <w:sz w:val="24"/>
          <w:szCs w:val="24"/>
        </w:rPr>
        <w:t>.</w:t>
      </w:r>
    </w:p>
    <w:p w14:paraId="5557C6F0" w14:textId="77777777" w:rsidR="000B46F1" w:rsidRPr="009275E2" w:rsidRDefault="000B46F1" w:rsidP="009275E2">
      <w:pPr>
        <w:pStyle w:val="ListParagraph"/>
        <w:ind w:left="0"/>
        <w:rPr>
          <w:rFonts w:ascii="Times New Roman" w:hAnsi="Times New Roman" w:cs="Times New Roman"/>
          <w:sz w:val="24"/>
          <w:szCs w:val="24"/>
        </w:rPr>
      </w:pPr>
    </w:p>
    <w:p w14:paraId="37E0F5D5" w14:textId="27257ECF" w:rsidR="00A02CB1" w:rsidRPr="009A0E2D" w:rsidRDefault="00EA368D">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9A0E2D">
        <w:rPr>
          <w:rFonts w:ascii="Times New Roman" w:eastAsia="Times New Roman" w:hAnsi="Times New Roman" w:cs="Times New Roman"/>
          <w:b/>
          <w:bCs/>
          <w:sz w:val="24"/>
          <w:szCs w:val="24"/>
          <w:u w:val="single"/>
        </w:rPr>
        <w:t>Eating and Drinking Uses</w:t>
      </w:r>
      <w:r w:rsidR="008279A3">
        <w:rPr>
          <w:rFonts w:ascii="Times New Roman" w:eastAsia="Times New Roman" w:hAnsi="Times New Roman" w:cs="Times New Roman"/>
          <w:b/>
          <w:bCs/>
          <w:sz w:val="24"/>
          <w:szCs w:val="24"/>
        </w:rPr>
        <w:t>.</w:t>
      </w:r>
    </w:p>
    <w:p w14:paraId="6EDD649F" w14:textId="77777777" w:rsidR="003925BD" w:rsidRPr="003925BD" w:rsidRDefault="000B46F1">
      <w:pPr>
        <w:pStyle w:val="ListParagraph"/>
        <w:numPr>
          <w:ilvl w:val="0"/>
          <w:numId w:val="83"/>
        </w:numPr>
        <w:spacing w:after="120"/>
        <w:contextualSpacing w:val="0"/>
        <w:rPr>
          <w:rFonts w:ascii="Times New Roman" w:eastAsia="Times New Roman" w:hAnsi="Times New Roman" w:cs="Times New Roman"/>
          <w:b/>
          <w:bCs/>
          <w:sz w:val="24"/>
          <w:szCs w:val="24"/>
        </w:rPr>
      </w:pPr>
      <w:r w:rsidRPr="003925BD">
        <w:rPr>
          <w:rFonts w:ascii="Times New Roman" w:eastAsia="Times New Roman" w:hAnsi="Times New Roman" w:cs="Times New Roman"/>
          <w:b/>
          <w:bCs/>
          <w:sz w:val="24"/>
          <w:szCs w:val="24"/>
        </w:rPr>
        <w:t>Performance Criteria</w:t>
      </w:r>
      <w:r w:rsidR="00E833F2" w:rsidRPr="003925BD">
        <w:rPr>
          <w:rFonts w:ascii="Times New Roman" w:eastAsia="Times New Roman" w:hAnsi="Times New Roman" w:cs="Times New Roman"/>
          <w:b/>
          <w:bCs/>
          <w:sz w:val="24"/>
          <w:szCs w:val="24"/>
        </w:rPr>
        <w:t xml:space="preserve"> for All Eating and Drinking Establishments</w:t>
      </w:r>
      <w:r w:rsidR="001B337C" w:rsidRPr="003925BD">
        <w:rPr>
          <w:rFonts w:ascii="Times New Roman" w:eastAsia="Times New Roman" w:hAnsi="Times New Roman" w:cs="Times New Roman"/>
          <w:b/>
          <w:bCs/>
          <w:sz w:val="24"/>
          <w:szCs w:val="24"/>
        </w:rPr>
        <w:t>.</w:t>
      </w:r>
      <w:r w:rsidRPr="003925BD">
        <w:rPr>
          <w:rFonts w:ascii="Times New Roman" w:eastAsia="Times New Roman" w:hAnsi="Times New Roman" w:cs="Times New Roman"/>
          <w:b/>
          <w:bCs/>
          <w:sz w:val="24"/>
          <w:szCs w:val="24"/>
        </w:rPr>
        <w:t xml:space="preserve"> </w:t>
      </w:r>
    </w:p>
    <w:p w14:paraId="7B22917B" w14:textId="74F4D006" w:rsidR="000B46F1" w:rsidRPr="009275E2" w:rsidRDefault="000B46F1" w:rsidP="007B4DAA">
      <w:pPr>
        <w:pStyle w:val="ListParagraph"/>
        <w:spacing w:after="120"/>
        <w:ind w:left="360"/>
        <w:contextualSpacing w:val="0"/>
        <w:rPr>
          <w:rFonts w:ascii="Times New Roman" w:eastAsia="Times New Roman" w:hAnsi="Times New Roman" w:cs="Times New Roman"/>
          <w:sz w:val="24"/>
          <w:szCs w:val="24"/>
        </w:rPr>
      </w:pPr>
      <w:r w:rsidRPr="009275E2">
        <w:rPr>
          <w:rFonts w:ascii="Times New Roman" w:eastAsia="Times New Roman" w:hAnsi="Times New Roman" w:cs="Times New Roman"/>
          <w:sz w:val="24"/>
          <w:szCs w:val="24"/>
        </w:rPr>
        <w:t xml:space="preserve">In its discretion to approve or deny a site plan permit authorizing an eating or drinking establishment, the </w:t>
      </w:r>
      <w:r w:rsidR="00A31E91">
        <w:rPr>
          <w:rFonts w:ascii="Times New Roman" w:eastAsia="Times New Roman" w:hAnsi="Times New Roman" w:cs="Times New Roman"/>
          <w:sz w:val="24"/>
          <w:szCs w:val="24"/>
        </w:rPr>
        <w:t>Town</w:t>
      </w:r>
      <w:r w:rsidRPr="009275E2">
        <w:rPr>
          <w:rFonts w:ascii="Times New Roman" w:eastAsia="Times New Roman" w:hAnsi="Times New Roman" w:cs="Times New Roman"/>
          <w:sz w:val="24"/>
          <w:szCs w:val="24"/>
        </w:rPr>
        <w:t xml:space="preserve"> may consider the following: </w:t>
      </w:r>
    </w:p>
    <w:p w14:paraId="78342121" w14:textId="77777777" w:rsidR="000B46F1" w:rsidRPr="009275E2" w:rsidRDefault="000B46F1">
      <w:pPr>
        <w:pStyle w:val="ListParagraph"/>
        <w:numPr>
          <w:ilvl w:val="0"/>
          <w:numId w:val="9"/>
        </w:numPr>
        <w:spacing w:after="8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Compatibility with the level of activity associated with the surrounding properties. </w:t>
      </w:r>
    </w:p>
    <w:p w14:paraId="02E7DC2A" w14:textId="77777777" w:rsidR="000B46F1" w:rsidRPr="009275E2" w:rsidRDefault="000B46F1">
      <w:pPr>
        <w:pStyle w:val="ListParagraph"/>
        <w:numPr>
          <w:ilvl w:val="0"/>
          <w:numId w:val="9"/>
        </w:numPr>
        <w:spacing w:after="8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Noise impact and mitigation including efforts to limit loitering on the site. </w:t>
      </w:r>
    </w:p>
    <w:p w14:paraId="13F5DD66" w14:textId="77777777" w:rsidR="000B46F1" w:rsidRPr="009275E2" w:rsidRDefault="000B46F1">
      <w:pPr>
        <w:pStyle w:val="ListParagraph"/>
        <w:numPr>
          <w:ilvl w:val="0"/>
          <w:numId w:val="9"/>
        </w:numPr>
        <w:spacing w:after="8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of designated outdoor smoking areas. </w:t>
      </w:r>
    </w:p>
    <w:p w14:paraId="5A3B56FD" w14:textId="77777777" w:rsidR="000B46F1" w:rsidRPr="009275E2" w:rsidRDefault="000B46F1">
      <w:pPr>
        <w:pStyle w:val="ListParagraph"/>
        <w:numPr>
          <w:ilvl w:val="0"/>
          <w:numId w:val="9"/>
        </w:numPr>
        <w:spacing w:after="8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of trash and recycling storage and the procedure for pickup. </w:t>
      </w:r>
    </w:p>
    <w:p w14:paraId="31851CF3" w14:textId="743244FD" w:rsidR="000B46F1" w:rsidRPr="00F43F4A" w:rsidRDefault="000B46F1">
      <w:pPr>
        <w:pStyle w:val="ListParagraph"/>
        <w:numPr>
          <w:ilvl w:val="0"/>
          <w:numId w:val="9"/>
        </w:numPr>
        <w:spacing w:after="80"/>
        <w:ind w:left="720"/>
        <w:contextualSpacing w:val="0"/>
        <w:rPr>
          <w:rFonts w:ascii="Times New Roman" w:hAnsi="Times New Roman" w:cs="Times New Roman"/>
          <w:sz w:val="24"/>
          <w:szCs w:val="24"/>
        </w:rPr>
      </w:pPr>
      <w:r w:rsidRPr="00F43F4A">
        <w:rPr>
          <w:rFonts w:ascii="Times New Roman" w:hAnsi="Times New Roman" w:cs="Times New Roman"/>
          <w:sz w:val="24"/>
          <w:szCs w:val="24"/>
        </w:rPr>
        <w:t xml:space="preserve">Food may be consumed outdoors under the standards for Outdoor Café Seating in the Accessory Commercial Use in Section </w:t>
      </w:r>
      <w:r w:rsidR="00DF29CF" w:rsidRPr="00DF29CF">
        <w:rPr>
          <w:rFonts w:ascii="Times New Roman" w:hAnsi="Times New Roman" w:cs="Times New Roman"/>
          <w:sz w:val="24"/>
          <w:szCs w:val="24"/>
          <w:highlight w:val="yellow"/>
        </w:rPr>
        <w:t>XX</w:t>
      </w:r>
      <w:r w:rsidR="00F43F4A" w:rsidRPr="00DF29CF">
        <w:rPr>
          <w:rFonts w:ascii="Times New Roman" w:hAnsi="Times New Roman" w:cs="Times New Roman"/>
          <w:sz w:val="24"/>
          <w:szCs w:val="24"/>
          <w:highlight w:val="yellow"/>
        </w:rPr>
        <w:t>.</w:t>
      </w:r>
    </w:p>
    <w:p w14:paraId="5AB4657A" w14:textId="6AED4A24" w:rsidR="000B46F1" w:rsidRPr="0068616D" w:rsidRDefault="000B46F1">
      <w:pPr>
        <w:pStyle w:val="ListParagraph"/>
        <w:numPr>
          <w:ilvl w:val="0"/>
          <w:numId w:val="9"/>
        </w:numPr>
        <w:spacing w:after="80"/>
        <w:ind w:left="720"/>
        <w:contextualSpacing w:val="0"/>
        <w:rPr>
          <w:rFonts w:ascii="Times New Roman" w:hAnsi="Times New Roman" w:cs="Times New Roman"/>
          <w:sz w:val="24"/>
          <w:szCs w:val="24"/>
          <w:highlight w:val="yellow"/>
        </w:rPr>
      </w:pPr>
      <w:r w:rsidRPr="009275E2">
        <w:rPr>
          <w:rFonts w:ascii="Times New Roman" w:hAnsi="Times New Roman" w:cs="Times New Roman"/>
          <w:sz w:val="24"/>
          <w:szCs w:val="24"/>
        </w:rPr>
        <w:t xml:space="preserve">Drive Thru Facilities are subject to the requirements in the Accessory Commercial Use in Section </w:t>
      </w:r>
      <w:r w:rsidR="0068616D" w:rsidRPr="0068616D">
        <w:rPr>
          <w:rFonts w:ascii="Times New Roman" w:hAnsi="Times New Roman" w:cs="Times New Roman"/>
          <w:sz w:val="24"/>
          <w:szCs w:val="24"/>
          <w:highlight w:val="yellow"/>
        </w:rPr>
        <w:t>X.X</w:t>
      </w:r>
      <w:r w:rsidR="00F43F4A" w:rsidRPr="0068616D">
        <w:rPr>
          <w:rFonts w:ascii="Times New Roman" w:hAnsi="Times New Roman" w:cs="Times New Roman"/>
          <w:sz w:val="24"/>
          <w:szCs w:val="24"/>
          <w:highlight w:val="yellow"/>
        </w:rPr>
        <w:t>.</w:t>
      </w:r>
    </w:p>
    <w:p w14:paraId="55A5D2EF" w14:textId="25D38901" w:rsidR="000B46F1" w:rsidRPr="009275E2" w:rsidRDefault="000B46F1">
      <w:pPr>
        <w:pStyle w:val="ListParagraph"/>
        <w:numPr>
          <w:ilvl w:val="0"/>
          <w:numId w:val="9"/>
        </w:numPr>
        <w:spacing w:after="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Formula and Chain Eating &amp; Drinking Establishments are subject to the requirements of Section </w:t>
      </w:r>
      <w:r w:rsidR="0068616D">
        <w:rPr>
          <w:rFonts w:ascii="Times New Roman" w:hAnsi="Times New Roman" w:cs="Times New Roman"/>
          <w:sz w:val="24"/>
          <w:szCs w:val="24"/>
        </w:rPr>
        <w:t>7.2</w:t>
      </w:r>
      <w:r w:rsidR="00D6031C">
        <w:rPr>
          <w:rFonts w:ascii="Times New Roman" w:hAnsi="Times New Roman" w:cs="Times New Roman"/>
          <w:sz w:val="24"/>
          <w:szCs w:val="24"/>
        </w:rPr>
        <w:t>.</w:t>
      </w:r>
    </w:p>
    <w:p w14:paraId="5599FDF4" w14:textId="77777777" w:rsidR="000B46F1" w:rsidRDefault="000B46F1" w:rsidP="006F468D">
      <w:pPr>
        <w:pStyle w:val="ListParagraph"/>
        <w:spacing w:after="0"/>
        <w:ind w:left="0"/>
        <w:rPr>
          <w:rFonts w:ascii="Times New Roman" w:hAnsi="Times New Roman" w:cs="Times New Roman"/>
          <w:sz w:val="24"/>
          <w:szCs w:val="24"/>
        </w:rPr>
      </w:pPr>
    </w:p>
    <w:p w14:paraId="3C05762B" w14:textId="77777777" w:rsidR="00CC2DA2" w:rsidRPr="00AE02B3" w:rsidRDefault="00CC2DA2">
      <w:pPr>
        <w:pStyle w:val="ListParagraph"/>
        <w:numPr>
          <w:ilvl w:val="0"/>
          <w:numId w:val="83"/>
        </w:numPr>
        <w:spacing w:after="120"/>
        <w:contextualSpacing w:val="0"/>
        <w:rPr>
          <w:rFonts w:ascii="Times New Roman" w:eastAsia="Times New Roman" w:hAnsi="Times New Roman" w:cs="Times New Roman"/>
          <w:b/>
          <w:bCs/>
          <w:sz w:val="24"/>
          <w:szCs w:val="24"/>
        </w:rPr>
      </w:pPr>
      <w:r w:rsidRPr="00AE02B3">
        <w:rPr>
          <w:rFonts w:ascii="Times New Roman" w:eastAsia="Times New Roman" w:hAnsi="Times New Roman" w:cs="Times New Roman"/>
          <w:b/>
          <w:bCs/>
          <w:sz w:val="24"/>
          <w:szCs w:val="24"/>
        </w:rPr>
        <w:t xml:space="preserve">Formula and Chain Retail Establishment. </w:t>
      </w:r>
    </w:p>
    <w:p w14:paraId="62B56F2B" w14:textId="3DC00B1F" w:rsidR="00CC2DA2" w:rsidRPr="004379C8" w:rsidRDefault="00CC2DA2">
      <w:pPr>
        <w:pStyle w:val="ListParagraph"/>
        <w:numPr>
          <w:ilvl w:val="1"/>
          <w:numId w:val="21"/>
        </w:numPr>
        <w:spacing w:after="120"/>
        <w:ind w:left="720"/>
        <w:contextualSpacing w:val="0"/>
        <w:rPr>
          <w:rFonts w:ascii="Times New Roman" w:eastAsia="Times New Roman" w:hAnsi="Times New Roman" w:cs="Times New Roman"/>
          <w:sz w:val="24"/>
          <w:szCs w:val="24"/>
        </w:rPr>
      </w:pPr>
      <w:r w:rsidRPr="008127AD">
        <w:rPr>
          <w:rFonts w:ascii="Times New Roman" w:eastAsia="Times New Roman" w:hAnsi="Times New Roman" w:cs="Times New Roman"/>
          <w:sz w:val="24"/>
          <w:szCs w:val="24"/>
          <w:u w:val="single"/>
        </w:rPr>
        <w:t>Review Criteria</w:t>
      </w:r>
      <w:r w:rsidRPr="004379C8">
        <w:rPr>
          <w:rFonts w:ascii="Times New Roman" w:eastAsia="Times New Roman" w:hAnsi="Times New Roman" w:cs="Times New Roman"/>
          <w:sz w:val="24"/>
          <w:szCs w:val="24"/>
        </w:rPr>
        <w:t xml:space="preserve">.  </w:t>
      </w:r>
    </w:p>
    <w:p w14:paraId="6576AECB" w14:textId="72DE8B9C" w:rsidR="00CC2DA2" w:rsidRPr="009275E2" w:rsidRDefault="00CC2DA2">
      <w:pPr>
        <w:pStyle w:val="ListParagraph"/>
        <w:numPr>
          <w:ilvl w:val="0"/>
          <w:numId w:val="15"/>
        </w:numPr>
        <w:autoSpaceDE w:val="0"/>
        <w:autoSpaceDN w:val="0"/>
        <w:adjustRightInd w:val="0"/>
        <w:spacing w:after="120"/>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review criteria for all Special Permits as specified in </w:t>
      </w:r>
      <w:r>
        <w:rPr>
          <w:rFonts w:ascii="Times New Roman" w:hAnsi="Times New Roman" w:cs="Times New Roman"/>
          <w:sz w:val="24"/>
          <w:szCs w:val="24"/>
        </w:rPr>
        <w:t xml:space="preserve">Section </w:t>
      </w:r>
      <w:r w:rsidR="00CA6DC8">
        <w:rPr>
          <w:rFonts w:ascii="Times New Roman" w:hAnsi="Times New Roman" w:cs="Times New Roman"/>
          <w:sz w:val="24"/>
          <w:szCs w:val="24"/>
        </w:rPr>
        <w:t>9.2.0</w:t>
      </w:r>
      <w:r w:rsidR="00402F5C">
        <w:rPr>
          <w:rFonts w:ascii="Times New Roman" w:hAnsi="Times New Roman" w:cs="Times New Roman"/>
          <w:sz w:val="24"/>
          <w:szCs w:val="24"/>
        </w:rPr>
        <w:t>.</w:t>
      </w:r>
      <w:r w:rsidRPr="009275E2">
        <w:rPr>
          <w:rFonts w:ascii="Times New Roman" w:hAnsi="Times New Roman" w:cs="Times New Roman"/>
          <w:sz w:val="24"/>
          <w:szCs w:val="24"/>
        </w:rPr>
        <w:t xml:space="preserve"> </w:t>
      </w:r>
    </w:p>
    <w:p w14:paraId="151CA15A" w14:textId="77777777" w:rsidR="00CC2DA2" w:rsidRPr="009275E2" w:rsidRDefault="00CC2DA2">
      <w:pPr>
        <w:pStyle w:val="ListParagraph"/>
        <w:numPr>
          <w:ilvl w:val="0"/>
          <w:numId w:val="15"/>
        </w:numPr>
        <w:autoSpaceDE w:val="0"/>
        <w:autoSpaceDN w:val="0"/>
        <w:adjustRightInd w:val="0"/>
        <w:spacing w:after="120"/>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existing concentrations of formula retail uses within the </w:t>
      </w:r>
      <w:r>
        <w:rPr>
          <w:rFonts w:ascii="Times New Roman" w:hAnsi="Times New Roman" w:cs="Times New Roman"/>
          <w:sz w:val="24"/>
          <w:szCs w:val="24"/>
        </w:rPr>
        <w:t>district</w:t>
      </w:r>
      <w:r w:rsidRPr="009275E2">
        <w:rPr>
          <w:rFonts w:ascii="Times New Roman" w:hAnsi="Times New Roman" w:cs="Times New Roman"/>
          <w:sz w:val="24"/>
          <w:szCs w:val="24"/>
        </w:rPr>
        <w:t xml:space="preserve">. </w:t>
      </w:r>
    </w:p>
    <w:p w14:paraId="0666B9FD" w14:textId="77777777" w:rsidR="00CC2DA2" w:rsidRPr="009275E2" w:rsidRDefault="00CC2DA2">
      <w:pPr>
        <w:pStyle w:val="ListParagraph"/>
        <w:numPr>
          <w:ilvl w:val="0"/>
          <w:numId w:val="15"/>
        </w:numPr>
        <w:autoSpaceDE w:val="0"/>
        <w:autoSpaceDN w:val="0"/>
        <w:adjustRightInd w:val="0"/>
        <w:spacing w:after="120"/>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availability of other similar retail uses and the maintenance of a diverse blend of retail uses within the </w:t>
      </w:r>
      <w:r>
        <w:rPr>
          <w:rFonts w:ascii="Times New Roman" w:hAnsi="Times New Roman" w:cs="Times New Roman"/>
          <w:sz w:val="24"/>
          <w:szCs w:val="24"/>
        </w:rPr>
        <w:t>surrounding area</w:t>
      </w:r>
      <w:r w:rsidRPr="009275E2">
        <w:rPr>
          <w:rFonts w:ascii="Times New Roman" w:hAnsi="Times New Roman" w:cs="Times New Roman"/>
          <w:sz w:val="24"/>
          <w:szCs w:val="24"/>
        </w:rPr>
        <w:t xml:space="preserve">. </w:t>
      </w:r>
    </w:p>
    <w:p w14:paraId="2DF9CC8B" w14:textId="77777777" w:rsidR="00CC2DA2" w:rsidRPr="009275E2" w:rsidRDefault="00CC2DA2">
      <w:pPr>
        <w:pStyle w:val="ListParagraph"/>
        <w:numPr>
          <w:ilvl w:val="0"/>
          <w:numId w:val="15"/>
        </w:numPr>
        <w:autoSpaceDE w:val="0"/>
        <w:autoSpaceDN w:val="0"/>
        <w:adjustRightInd w:val="0"/>
        <w:spacing w:after="120"/>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lastRenderedPageBreak/>
        <w:t xml:space="preserve">The compatibility of the proposed formula retail use with the existing architectural and aesthetic character of the </w:t>
      </w:r>
      <w:r>
        <w:rPr>
          <w:rFonts w:ascii="Times New Roman" w:hAnsi="Times New Roman" w:cs="Times New Roman"/>
          <w:sz w:val="24"/>
          <w:szCs w:val="24"/>
        </w:rPr>
        <w:t>surrounding area</w:t>
      </w:r>
      <w:r w:rsidRPr="009275E2">
        <w:rPr>
          <w:rFonts w:ascii="Times New Roman" w:hAnsi="Times New Roman" w:cs="Times New Roman"/>
          <w:sz w:val="24"/>
          <w:szCs w:val="24"/>
        </w:rPr>
        <w:t xml:space="preserve">. </w:t>
      </w:r>
    </w:p>
    <w:p w14:paraId="6328BBB9" w14:textId="605F87CE" w:rsidR="00CC2DA2" w:rsidRPr="009275E2" w:rsidRDefault="00CC2DA2">
      <w:pPr>
        <w:pStyle w:val="ListParagraph"/>
        <w:numPr>
          <w:ilvl w:val="0"/>
          <w:numId w:val="15"/>
        </w:numPr>
        <w:autoSpaceDE w:val="0"/>
        <w:autoSpaceDN w:val="0"/>
        <w:adjustRightInd w:val="0"/>
        <w:spacing w:after="120"/>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proposed uses contribution to the nationwide trend of standardized retail offerings that detracts from the uniqueness of </w:t>
      </w:r>
      <w:r w:rsidR="00CA6DC8">
        <w:rPr>
          <w:rFonts w:ascii="Times New Roman" w:hAnsi="Times New Roman" w:cs="Times New Roman"/>
          <w:sz w:val="24"/>
          <w:szCs w:val="24"/>
        </w:rPr>
        <w:t>Burlington</w:t>
      </w:r>
      <w:r w:rsidRPr="009275E2">
        <w:rPr>
          <w:rFonts w:ascii="Times New Roman" w:hAnsi="Times New Roman" w:cs="Times New Roman"/>
          <w:sz w:val="24"/>
          <w:szCs w:val="24"/>
        </w:rPr>
        <w:t xml:space="preserve">’s neighborhoods. </w:t>
      </w:r>
    </w:p>
    <w:p w14:paraId="2CB69022" w14:textId="77777777" w:rsidR="00CC2DA2" w:rsidRDefault="00CC2DA2">
      <w:pPr>
        <w:pStyle w:val="ListParagraph"/>
        <w:numPr>
          <w:ilvl w:val="0"/>
          <w:numId w:val="15"/>
        </w:numPr>
        <w:autoSpaceDE w:val="0"/>
        <w:autoSpaceDN w:val="0"/>
        <w:adjustRightInd w:val="0"/>
        <w:spacing w:after="0"/>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existing non-residential vacancy rates within the </w:t>
      </w:r>
      <w:r>
        <w:rPr>
          <w:rFonts w:ascii="Times New Roman" w:hAnsi="Times New Roman" w:cs="Times New Roman"/>
          <w:sz w:val="24"/>
          <w:szCs w:val="24"/>
        </w:rPr>
        <w:t>district</w:t>
      </w:r>
      <w:r w:rsidRPr="009275E2">
        <w:rPr>
          <w:rFonts w:ascii="Times New Roman" w:hAnsi="Times New Roman" w:cs="Times New Roman"/>
          <w:sz w:val="24"/>
          <w:szCs w:val="24"/>
        </w:rPr>
        <w:t xml:space="preserve">. </w:t>
      </w:r>
    </w:p>
    <w:p w14:paraId="72C43FB7" w14:textId="77777777" w:rsidR="00CC2DA2" w:rsidRPr="00CA05CB" w:rsidRDefault="00CC2DA2" w:rsidP="00CC2DA2">
      <w:pPr>
        <w:pStyle w:val="ListParagraph"/>
        <w:autoSpaceDE w:val="0"/>
        <w:autoSpaceDN w:val="0"/>
        <w:adjustRightInd w:val="0"/>
        <w:spacing w:after="0"/>
        <w:ind w:left="1080"/>
        <w:contextualSpacing w:val="0"/>
        <w:rPr>
          <w:rFonts w:ascii="Times New Roman" w:hAnsi="Times New Roman" w:cs="Times New Roman"/>
          <w:sz w:val="20"/>
          <w:szCs w:val="20"/>
        </w:rPr>
      </w:pPr>
    </w:p>
    <w:p w14:paraId="6DCD47BD" w14:textId="77777777" w:rsidR="00CC2DA2" w:rsidRPr="00D05767" w:rsidRDefault="00CC2DA2">
      <w:pPr>
        <w:pStyle w:val="ListParagraph"/>
        <w:numPr>
          <w:ilvl w:val="0"/>
          <w:numId w:val="83"/>
        </w:numPr>
        <w:spacing w:after="120"/>
        <w:contextualSpacing w:val="0"/>
        <w:rPr>
          <w:rFonts w:ascii="Times New Roman" w:eastAsia="Times New Roman" w:hAnsi="Times New Roman" w:cs="Times New Roman"/>
          <w:b/>
          <w:bCs/>
          <w:sz w:val="24"/>
          <w:szCs w:val="24"/>
        </w:rPr>
      </w:pPr>
      <w:r w:rsidRPr="00D05767">
        <w:rPr>
          <w:rFonts w:ascii="Times New Roman" w:eastAsia="Times New Roman" w:hAnsi="Times New Roman" w:cs="Times New Roman"/>
          <w:b/>
          <w:bCs/>
          <w:sz w:val="24"/>
          <w:szCs w:val="24"/>
        </w:rPr>
        <w:t xml:space="preserve">Formula and Chain Eating &amp; Drinking Establishment. </w:t>
      </w:r>
    </w:p>
    <w:p w14:paraId="535D965C" w14:textId="0B6B878D" w:rsidR="00CC2DA2" w:rsidRPr="00843C56" w:rsidRDefault="00CC2DA2">
      <w:pPr>
        <w:pStyle w:val="ListParagraph"/>
        <w:numPr>
          <w:ilvl w:val="0"/>
          <w:numId w:val="22"/>
        </w:numPr>
        <w:spacing w:after="120"/>
        <w:contextualSpacing w:val="0"/>
        <w:rPr>
          <w:rFonts w:ascii="Times New Roman" w:eastAsia="Times New Roman" w:hAnsi="Times New Roman" w:cs="Times New Roman"/>
          <w:sz w:val="24"/>
          <w:szCs w:val="24"/>
        </w:rPr>
      </w:pPr>
      <w:r w:rsidRPr="00843C56">
        <w:rPr>
          <w:rFonts w:ascii="Times New Roman" w:eastAsia="Times New Roman" w:hAnsi="Times New Roman" w:cs="Times New Roman"/>
          <w:sz w:val="24"/>
          <w:szCs w:val="24"/>
          <w:u w:val="single"/>
        </w:rPr>
        <w:t>Review Criteria</w:t>
      </w:r>
      <w:r>
        <w:rPr>
          <w:rFonts w:ascii="Times New Roman" w:eastAsia="Times New Roman" w:hAnsi="Times New Roman" w:cs="Times New Roman"/>
          <w:sz w:val="24"/>
          <w:szCs w:val="24"/>
        </w:rPr>
        <w:t xml:space="preserve">. </w:t>
      </w:r>
      <w:r w:rsidRPr="00843C56">
        <w:rPr>
          <w:rFonts w:ascii="Times New Roman" w:eastAsia="Times New Roman" w:hAnsi="Times New Roman" w:cs="Times New Roman"/>
          <w:sz w:val="24"/>
          <w:szCs w:val="24"/>
        </w:rPr>
        <w:t xml:space="preserve"> </w:t>
      </w:r>
    </w:p>
    <w:p w14:paraId="485E326B" w14:textId="77777777" w:rsidR="00CC2DA2" w:rsidRPr="009275E2" w:rsidRDefault="00CC2DA2">
      <w:pPr>
        <w:pStyle w:val="ListParagraph"/>
        <w:numPr>
          <w:ilvl w:val="0"/>
          <w:numId w:val="23"/>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existing concentrations of formula eating &amp; drinking establishment uses within the </w:t>
      </w:r>
      <w:r>
        <w:rPr>
          <w:rFonts w:ascii="Times New Roman" w:hAnsi="Times New Roman" w:cs="Times New Roman"/>
          <w:sz w:val="24"/>
          <w:szCs w:val="24"/>
        </w:rPr>
        <w:t>district.</w:t>
      </w:r>
      <w:r w:rsidRPr="009275E2">
        <w:rPr>
          <w:rFonts w:ascii="Times New Roman" w:hAnsi="Times New Roman" w:cs="Times New Roman"/>
          <w:sz w:val="24"/>
          <w:szCs w:val="24"/>
        </w:rPr>
        <w:t xml:space="preserve"> </w:t>
      </w:r>
    </w:p>
    <w:p w14:paraId="60C11B65" w14:textId="3F74C660" w:rsidR="00CC2DA2" w:rsidRPr="009275E2" w:rsidRDefault="00CC2DA2">
      <w:pPr>
        <w:pStyle w:val="ListParagraph"/>
        <w:numPr>
          <w:ilvl w:val="0"/>
          <w:numId w:val="23"/>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availability of other similar eating &amp; drinking establishment uses and the maintenance of a diverse blend of </w:t>
      </w:r>
      <w:r w:rsidR="00E406E9">
        <w:rPr>
          <w:rFonts w:ascii="Times New Roman" w:hAnsi="Times New Roman" w:cs="Times New Roman"/>
          <w:sz w:val="24"/>
          <w:szCs w:val="24"/>
        </w:rPr>
        <w:t>E</w:t>
      </w:r>
      <w:r w:rsidRPr="009275E2">
        <w:rPr>
          <w:rFonts w:ascii="Times New Roman" w:hAnsi="Times New Roman" w:cs="Times New Roman"/>
          <w:sz w:val="24"/>
          <w:szCs w:val="24"/>
        </w:rPr>
        <w:t xml:space="preserve">ating &amp; </w:t>
      </w:r>
      <w:r w:rsidR="00E406E9">
        <w:rPr>
          <w:rFonts w:ascii="Times New Roman" w:hAnsi="Times New Roman" w:cs="Times New Roman"/>
          <w:sz w:val="24"/>
          <w:szCs w:val="24"/>
        </w:rPr>
        <w:t>D</w:t>
      </w:r>
      <w:r w:rsidRPr="009275E2">
        <w:rPr>
          <w:rFonts w:ascii="Times New Roman" w:hAnsi="Times New Roman" w:cs="Times New Roman"/>
          <w:sz w:val="24"/>
          <w:szCs w:val="24"/>
        </w:rPr>
        <w:t xml:space="preserve">rinking establishment uses within the </w:t>
      </w:r>
      <w:r>
        <w:rPr>
          <w:rFonts w:ascii="Times New Roman" w:hAnsi="Times New Roman" w:cs="Times New Roman"/>
          <w:sz w:val="24"/>
          <w:szCs w:val="24"/>
        </w:rPr>
        <w:t>district.</w:t>
      </w:r>
      <w:r w:rsidRPr="009275E2">
        <w:rPr>
          <w:rFonts w:ascii="Times New Roman" w:hAnsi="Times New Roman" w:cs="Times New Roman"/>
          <w:sz w:val="24"/>
          <w:szCs w:val="24"/>
        </w:rPr>
        <w:t xml:space="preserve"> </w:t>
      </w:r>
    </w:p>
    <w:p w14:paraId="6B44DA70" w14:textId="77777777" w:rsidR="00CC2DA2" w:rsidRPr="009275E2" w:rsidRDefault="00CC2DA2">
      <w:pPr>
        <w:pStyle w:val="ListParagraph"/>
        <w:numPr>
          <w:ilvl w:val="0"/>
          <w:numId w:val="23"/>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compatibility of the proposed design for the formula eating &amp; drinking establishment with the existing architectural and aesthetic character of the </w:t>
      </w:r>
      <w:r>
        <w:rPr>
          <w:rFonts w:ascii="Times New Roman" w:hAnsi="Times New Roman" w:cs="Times New Roman"/>
          <w:sz w:val="24"/>
          <w:szCs w:val="24"/>
        </w:rPr>
        <w:t xml:space="preserve">surrounding area and </w:t>
      </w:r>
      <w:r w:rsidRPr="009275E2">
        <w:rPr>
          <w:rFonts w:ascii="Times New Roman" w:hAnsi="Times New Roman" w:cs="Times New Roman"/>
          <w:sz w:val="24"/>
          <w:szCs w:val="24"/>
        </w:rPr>
        <w:t>neighborhood</w:t>
      </w:r>
      <w:r>
        <w:rPr>
          <w:rFonts w:ascii="Times New Roman" w:hAnsi="Times New Roman" w:cs="Times New Roman"/>
          <w:sz w:val="24"/>
          <w:szCs w:val="24"/>
        </w:rPr>
        <w:t>.</w:t>
      </w:r>
      <w:r w:rsidRPr="009275E2">
        <w:rPr>
          <w:rFonts w:ascii="Times New Roman" w:hAnsi="Times New Roman" w:cs="Times New Roman"/>
          <w:sz w:val="24"/>
          <w:szCs w:val="24"/>
        </w:rPr>
        <w:t xml:space="preserve"> </w:t>
      </w:r>
    </w:p>
    <w:p w14:paraId="4B7CF858" w14:textId="6388A40F" w:rsidR="00CC2DA2" w:rsidRPr="009275E2" w:rsidRDefault="00CC2DA2">
      <w:pPr>
        <w:pStyle w:val="ListParagraph"/>
        <w:numPr>
          <w:ilvl w:val="0"/>
          <w:numId w:val="23"/>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proposed uses contribution to the nationwide trend of standardized eating &amp; drinking establishment offerings that detracts from the uniqueness of </w:t>
      </w:r>
      <w:r w:rsidR="00CA6DC8">
        <w:rPr>
          <w:rFonts w:ascii="Times New Roman" w:hAnsi="Times New Roman" w:cs="Times New Roman"/>
          <w:sz w:val="24"/>
          <w:szCs w:val="24"/>
        </w:rPr>
        <w:t>Burlington</w:t>
      </w:r>
      <w:r w:rsidRPr="009275E2">
        <w:rPr>
          <w:rFonts w:ascii="Times New Roman" w:hAnsi="Times New Roman" w:cs="Times New Roman"/>
          <w:sz w:val="24"/>
          <w:szCs w:val="24"/>
        </w:rPr>
        <w:t xml:space="preserve">’s </w:t>
      </w:r>
      <w:r>
        <w:rPr>
          <w:rFonts w:ascii="Times New Roman" w:hAnsi="Times New Roman" w:cs="Times New Roman"/>
          <w:sz w:val="24"/>
          <w:szCs w:val="24"/>
        </w:rPr>
        <w:t xml:space="preserve">commercial districts and </w:t>
      </w:r>
      <w:r w:rsidRPr="009275E2">
        <w:rPr>
          <w:rFonts w:ascii="Times New Roman" w:hAnsi="Times New Roman" w:cs="Times New Roman"/>
          <w:sz w:val="24"/>
          <w:szCs w:val="24"/>
        </w:rPr>
        <w:t>neighborhoods</w:t>
      </w:r>
      <w:r>
        <w:rPr>
          <w:rFonts w:ascii="Times New Roman" w:hAnsi="Times New Roman" w:cs="Times New Roman"/>
          <w:sz w:val="24"/>
          <w:szCs w:val="24"/>
        </w:rPr>
        <w:t>.</w:t>
      </w:r>
      <w:r w:rsidRPr="009275E2">
        <w:rPr>
          <w:rFonts w:ascii="Times New Roman" w:hAnsi="Times New Roman" w:cs="Times New Roman"/>
          <w:sz w:val="24"/>
          <w:szCs w:val="24"/>
        </w:rPr>
        <w:t xml:space="preserve"> </w:t>
      </w:r>
    </w:p>
    <w:p w14:paraId="145012FA" w14:textId="77777777" w:rsidR="00CC2DA2" w:rsidRPr="009275E2" w:rsidRDefault="00CC2DA2">
      <w:pPr>
        <w:pStyle w:val="ListParagraph"/>
        <w:numPr>
          <w:ilvl w:val="0"/>
          <w:numId w:val="23"/>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existing non-residential vacancy rates within the </w:t>
      </w:r>
      <w:r>
        <w:rPr>
          <w:rFonts w:ascii="Times New Roman" w:hAnsi="Times New Roman" w:cs="Times New Roman"/>
          <w:sz w:val="24"/>
          <w:szCs w:val="24"/>
        </w:rPr>
        <w:t>surrounding area</w:t>
      </w:r>
      <w:r w:rsidRPr="009275E2">
        <w:rPr>
          <w:rFonts w:ascii="Times New Roman" w:hAnsi="Times New Roman" w:cs="Times New Roman"/>
          <w:sz w:val="24"/>
          <w:szCs w:val="24"/>
        </w:rPr>
        <w:t xml:space="preserve">. </w:t>
      </w:r>
    </w:p>
    <w:p w14:paraId="26D1E508" w14:textId="77777777" w:rsidR="00CC2DA2" w:rsidRDefault="00CC2DA2" w:rsidP="006C4F7D">
      <w:pPr>
        <w:pStyle w:val="ListParagraph"/>
        <w:spacing w:after="0"/>
        <w:ind w:left="0"/>
        <w:rPr>
          <w:rFonts w:ascii="Times New Roman" w:hAnsi="Times New Roman" w:cs="Times New Roman"/>
          <w:sz w:val="24"/>
          <w:szCs w:val="24"/>
        </w:rPr>
      </w:pPr>
    </w:p>
    <w:p w14:paraId="0C72BE34" w14:textId="77777777" w:rsidR="003925BD" w:rsidRPr="003925BD" w:rsidRDefault="000B46F1">
      <w:pPr>
        <w:pStyle w:val="ListParagraph"/>
        <w:numPr>
          <w:ilvl w:val="0"/>
          <w:numId w:val="83"/>
        </w:numPr>
        <w:spacing w:after="120"/>
        <w:contextualSpacing w:val="0"/>
        <w:rPr>
          <w:rFonts w:ascii="Times New Roman" w:eastAsia="Times New Roman" w:hAnsi="Times New Roman" w:cs="Times New Roman"/>
          <w:b/>
          <w:bCs/>
          <w:sz w:val="24"/>
          <w:szCs w:val="24"/>
        </w:rPr>
      </w:pPr>
      <w:r w:rsidRPr="003925BD">
        <w:rPr>
          <w:rFonts w:ascii="Times New Roman" w:eastAsia="Times New Roman" w:hAnsi="Times New Roman" w:cs="Times New Roman"/>
          <w:b/>
          <w:bCs/>
          <w:sz w:val="24"/>
          <w:szCs w:val="24"/>
        </w:rPr>
        <w:t>Brewery, Distillery, Cidery, Winery</w:t>
      </w:r>
      <w:r w:rsidR="00F027E9" w:rsidRPr="003925BD">
        <w:rPr>
          <w:rFonts w:ascii="Times New Roman" w:eastAsia="Times New Roman" w:hAnsi="Times New Roman" w:cs="Times New Roman"/>
          <w:b/>
          <w:bCs/>
          <w:sz w:val="24"/>
          <w:szCs w:val="24"/>
        </w:rPr>
        <w:t>.</w:t>
      </w:r>
      <w:r w:rsidRPr="003925BD">
        <w:rPr>
          <w:rFonts w:ascii="Times New Roman" w:eastAsia="Times New Roman" w:hAnsi="Times New Roman" w:cs="Times New Roman"/>
          <w:b/>
          <w:bCs/>
          <w:sz w:val="24"/>
          <w:szCs w:val="24"/>
        </w:rPr>
        <w:t xml:space="preserve"> </w:t>
      </w:r>
    </w:p>
    <w:p w14:paraId="4AE2F7FF" w14:textId="3DD73DBC" w:rsidR="000B46F1" w:rsidRPr="00E17077" w:rsidRDefault="00E0760A">
      <w:pPr>
        <w:pStyle w:val="ListParagraph"/>
        <w:numPr>
          <w:ilvl w:val="0"/>
          <w:numId w:val="43"/>
        </w:numPr>
        <w:spacing w:after="120"/>
        <w:ind w:left="720"/>
        <w:contextualSpacing w:val="0"/>
        <w:rPr>
          <w:rFonts w:ascii="Times New Roman" w:eastAsia="Times New Roman" w:hAnsi="Times New Roman" w:cs="Times New Roman"/>
          <w:sz w:val="24"/>
          <w:szCs w:val="24"/>
          <w:u w:val="single"/>
        </w:rPr>
      </w:pPr>
      <w:r w:rsidRPr="00E17077">
        <w:rPr>
          <w:rFonts w:ascii="Times New Roman" w:eastAsia="Times New Roman" w:hAnsi="Times New Roman" w:cs="Times New Roman"/>
          <w:sz w:val="24"/>
          <w:szCs w:val="24"/>
          <w:u w:val="single"/>
        </w:rPr>
        <w:t>Review Criteria</w:t>
      </w:r>
      <w:r w:rsidRPr="00E17077">
        <w:rPr>
          <w:rFonts w:ascii="Times New Roman" w:eastAsia="Times New Roman" w:hAnsi="Times New Roman" w:cs="Times New Roman"/>
          <w:sz w:val="24"/>
          <w:szCs w:val="24"/>
        </w:rPr>
        <w:t>.</w:t>
      </w:r>
      <w:r w:rsidR="00E17077" w:rsidRPr="00E17077">
        <w:rPr>
          <w:rFonts w:ascii="Times New Roman" w:eastAsia="Times New Roman" w:hAnsi="Times New Roman" w:cs="Times New Roman"/>
          <w:sz w:val="24"/>
          <w:szCs w:val="24"/>
        </w:rPr>
        <w:t xml:space="preserve">  </w:t>
      </w:r>
      <w:r w:rsidR="000B46F1" w:rsidRPr="00E17077">
        <w:rPr>
          <w:rFonts w:ascii="Times New Roman" w:hAnsi="Times New Roman" w:cs="Times New Roman"/>
          <w:sz w:val="24"/>
          <w:szCs w:val="24"/>
        </w:rPr>
        <w:t xml:space="preserve"> </w:t>
      </w:r>
    </w:p>
    <w:p w14:paraId="367B3A6A" w14:textId="77777777" w:rsidR="000B46F1" w:rsidRPr="009275E2" w:rsidRDefault="000B46F1">
      <w:pPr>
        <w:pStyle w:val="ListParagraph"/>
        <w:numPr>
          <w:ilvl w:val="0"/>
          <w:numId w:val="46"/>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Accessory uses and second primary </w:t>
      </w:r>
      <w:proofErr w:type="gramStart"/>
      <w:r w:rsidRPr="009275E2">
        <w:rPr>
          <w:rFonts w:ascii="Times New Roman" w:hAnsi="Times New Roman" w:cs="Times New Roman"/>
          <w:sz w:val="24"/>
          <w:szCs w:val="24"/>
        </w:rPr>
        <w:t>uses</w:t>
      </w:r>
      <w:proofErr w:type="gramEnd"/>
      <w:r w:rsidRPr="009275E2">
        <w:rPr>
          <w:rFonts w:ascii="Times New Roman" w:hAnsi="Times New Roman" w:cs="Times New Roman"/>
          <w:sz w:val="24"/>
          <w:szCs w:val="24"/>
        </w:rPr>
        <w:t xml:space="preserve"> individually or collectively should not exceed 25% of the building’s gross square footage.</w:t>
      </w:r>
    </w:p>
    <w:p w14:paraId="307CD4DE" w14:textId="5B43BD92" w:rsidR="000B46F1" w:rsidRPr="009275E2" w:rsidRDefault="000B46F1">
      <w:pPr>
        <w:pStyle w:val="ListParagraph"/>
        <w:numPr>
          <w:ilvl w:val="0"/>
          <w:numId w:val="46"/>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By Special Permit, the </w:t>
      </w:r>
      <w:r w:rsidR="002B3504">
        <w:rPr>
          <w:rFonts w:ascii="Times New Roman" w:hAnsi="Times New Roman" w:cs="Times New Roman"/>
          <w:sz w:val="24"/>
          <w:szCs w:val="24"/>
        </w:rPr>
        <w:t>SPGA</w:t>
      </w:r>
      <w:r w:rsidRPr="009275E2">
        <w:rPr>
          <w:rFonts w:ascii="Times New Roman" w:hAnsi="Times New Roman" w:cs="Times New Roman"/>
          <w:sz w:val="24"/>
          <w:szCs w:val="24"/>
        </w:rPr>
        <w:t xml:space="preserve"> may condition to allow:</w:t>
      </w:r>
    </w:p>
    <w:p w14:paraId="3FFF2124" w14:textId="5DDB4F38" w:rsidR="000B46F1" w:rsidRPr="009275E2" w:rsidRDefault="000B46F1">
      <w:pPr>
        <w:pStyle w:val="ListParagraph"/>
        <w:numPr>
          <w:ilvl w:val="1"/>
          <w:numId w:val="47"/>
        </w:numPr>
        <w:spacing w:after="120"/>
        <w:ind w:left="153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Beverages consumed outdoors under the standards for Outdoor Café Seating in the Accessory Commercial Uses Section </w:t>
      </w:r>
      <w:r w:rsidR="00687A4C" w:rsidRPr="00687A4C">
        <w:rPr>
          <w:rFonts w:ascii="Times New Roman" w:hAnsi="Times New Roman" w:cs="Times New Roman"/>
          <w:sz w:val="24"/>
          <w:szCs w:val="24"/>
          <w:highlight w:val="yellow"/>
        </w:rPr>
        <w:t>XX</w:t>
      </w:r>
      <w:r w:rsidR="00C3452A" w:rsidRPr="00C3452A">
        <w:rPr>
          <w:rFonts w:ascii="Times New Roman" w:hAnsi="Times New Roman" w:cs="Times New Roman"/>
          <w:sz w:val="24"/>
          <w:szCs w:val="24"/>
        </w:rPr>
        <w:t>.</w:t>
      </w:r>
    </w:p>
    <w:p w14:paraId="39A72969" w14:textId="77777777" w:rsidR="000B46F1" w:rsidRPr="009275E2" w:rsidRDefault="000B46F1">
      <w:pPr>
        <w:pStyle w:val="ListParagraph"/>
        <w:numPr>
          <w:ilvl w:val="1"/>
          <w:numId w:val="47"/>
        </w:numPr>
        <w:spacing w:after="120"/>
        <w:ind w:left="153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 tasting room that allows patrons to sample or consume beverages that are produced on premises. </w:t>
      </w:r>
    </w:p>
    <w:p w14:paraId="5CEC77FC" w14:textId="77777777" w:rsidR="000B46F1" w:rsidRPr="009275E2" w:rsidRDefault="000B46F1">
      <w:pPr>
        <w:pStyle w:val="ListParagraph"/>
        <w:numPr>
          <w:ilvl w:val="1"/>
          <w:numId w:val="47"/>
        </w:numPr>
        <w:spacing w:after="120"/>
        <w:ind w:left="1530"/>
        <w:contextualSpacing w:val="0"/>
        <w:rPr>
          <w:rFonts w:ascii="Times New Roman" w:hAnsi="Times New Roman" w:cs="Times New Roman"/>
          <w:sz w:val="24"/>
          <w:szCs w:val="24"/>
        </w:rPr>
      </w:pPr>
      <w:r w:rsidRPr="009275E2">
        <w:rPr>
          <w:rFonts w:ascii="Times New Roman" w:hAnsi="Times New Roman" w:cs="Times New Roman"/>
          <w:sz w:val="24"/>
          <w:szCs w:val="24"/>
        </w:rPr>
        <w:t>On-site facilities for customers to brew on-premises for personal consumption off-site as an accessory use.</w:t>
      </w:r>
    </w:p>
    <w:p w14:paraId="76C3EC64" w14:textId="77777777" w:rsidR="000B46F1" w:rsidRPr="009275E2" w:rsidRDefault="000B46F1">
      <w:pPr>
        <w:pStyle w:val="ListParagraph"/>
        <w:numPr>
          <w:ilvl w:val="1"/>
          <w:numId w:val="47"/>
        </w:numPr>
        <w:spacing w:after="0"/>
        <w:ind w:left="153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Marketing events, special events, and factory tours. </w:t>
      </w:r>
    </w:p>
    <w:p w14:paraId="55509D1B" w14:textId="77777777" w:rsidR="000B46F1" w:rsidRPr="009275E2" w:rsidRDefault="000B46F1" w:rsidP="009275E2">
      <w:pPr>
        <w:spacing w:after="0"/>
        <w:rPr>
          <w:rFonts w:ascii="Times New Roman" w:hAnsi="Times New Roman" w:cs="Times New Roman"/>
          <w:color w:val="404041"/>
          <w:sz w:val="24"/>
          <w:szCs w:val="24"/>
        </w:rPr>
      </w:pPr>
    </w:p>
    <w:p w14:paraId="7C9B396F" w14:textId="77777777" w:rsidR="00C367FE" w:rsidRPr="00C367FE" w:rsidRDefault="000B46F1">
      <w:pPr>
        <w:pStyle w:val="ListParagraph"/>
        <w:numPr>
          <w:ilvl w:val="0"/>
          <w:numId w:val="83"/>
        </w:numPr>
        <w:spacing w:after="120"/>
        <w:contextualSpacing w:val="0"/>
        <w:rPr>
          <w:rFonts w:ascii="Times New Roman" w:eastAsia="Times New Roman" w:hAnsi="Times New Roman" w:cs="Times New Roman"/>
          <w:b/>
          <w:bCs/>
          <w:sz w:val="24"/>
          <w:szCs w:val="24"/>
        </w:rPr>
      </w:pPr>
      <w:proofErr w:type="spellStart"/>
      <w:r w:rsidRPr="00C367FE">
        <w:rPr>
          <w:rFonts w:ascii="Times New Roman" w:eastAsia="Times New Roman" w:hAnsi="Times New Roman" w:cs="Times New Roman"/>
          <w:b/>
          <w:bCs/>
          <w:sz w:val="24"/>
          <w:szCs w:val="24"/>
        </w:rPr>
        <w:t>Micro Brewery</w:t>
      </w:r>
      <w:proofErr w:type="spellEnd"/>
      <w:r w:rsidRPr="00C367FE">
        <w:rPr>
          <w:rFonts w:ascii="Times New Roman" w:eastAsia="Times New Roman" w:hAnsi="Times New Roman" w:cs="Times New Roman"/>
          <w:b/>
          <w:bCs/>
          <w:sz w:val="24"/>
          <w:szCs w:val="24"/>
        </w:rPr>
        <w:t xml:space="preserve">, Distillery, Cidery, </w:t>
      </w:r>
      <w:r w:rsidR="00C3035B" w:rsidRPr="00C367FE">
        <w:rPr>
          <w:rFonts w:ascii="Times New Roman" w:eastAsia="Times New Roman" w:hAnsi="Times New Roman" w:cs="Times New Roman"/>
          <w:b/>
          <w:bCs/>
          <w:sz w:val="24"/>
          <w:szCs w:val="24"/>
        </w:rPr>
        <w:t xml:space="preserve">or </w:t>
      </w:r>
      <w:r w:rsidRPr="00C367FE">
        <w:rPr>
          <w:rFonts w:ascii="Times New Roman" w:eastAsia="Times New Roman" w:hAnsi="Times New Roman" w:cs="Times New Roman"/>
          <w:b/>
          <w:bCs/>
          <w:sz w:val="24"/>
          <w:szCs w:val="24"/>
        </w:rPr>
        <w:t>Winery with Tasting Room</w:t>
      </w:r>
      <w:r w:rsidR="00697DE6" w:rsidRPr="00C367FE">
        <w:rPr>
          <w:rFonts w:ascii="Times New Roman" w:eastAsia="Times New Roman" w:hAnsi="Times New Roman" w:cs="Times New Roman"/>
          <w:b/>
          <w:bCs/>
          <w:sz w:val="24"/>
          <w:szCs w:val="24"/>
        </w:rPr>
        <w:t>.</w:t>
      </w:r>
      <w:r w:rsidRPr="00C367FE">
        <w:rPr>
          <w:rFonts w:ascii="Times New Roman" w:eastAsia="Times New Roman" w:hAnsi="Times New Roman" w:cs="Times New Roman"/>
          <w:b/>
          <w:bCs/>
          <w:sz w:val="24"/>
          <w:szCs w:val="24"/>
        </w:rPr>
        <w:t xml:space="preserve"> </w:t>
      </w:r>
    </w:p>
    <w:p w14:paraId="1977DA86" w14:textId="1E17E657" w:rsidR="000B46F1" w:rsidRPr="00CD0EA3" w:rsidRDefault="002828DE">
      <w:pPr>
        <w:pStyle w:val="ListParagraph"/>
        <w:numPr>
          <w:ilvl w:val="0"/>
          <w:numId w:val="44"/>
        </w:numPr>
        <w:spacing w:after="120"/>
        <w:ind w:left="720"/>
        <w:contextualSpacing w:val="0"/>
        <w:rPr>
          <w:rFonts w:ascii="Times New Roman" w:eastAsia="Times New Roman" w:hAnsi="Times New Roman" w:cs="Times New Roman"/>
          <w:sz w:val="24"/>
          <w:szCs w:val="24"/>
          <w:u w:val="single"/>
        </w:rPr>
      </w:pPr>
      <w:r w:rsidRPr="00CD0EA3">
        <w:rPr>
          <w:rFonts w:ascii="Times New Roman" w:eastAsia="Times New Roman" w:hAnsi="Times New Roman" w:cs="Times New Roman"/>
          <w:sz w:val="24"/>
          <w:szCs w:val="24"/>
          <w:u w:val="single"/>
        </w:rPr>
        <w:t>Review Criteria</w:t>
      </w:r>
      <w:r w:rsidRPr="00CD0EA3">
        <w:rPr>
          <w:rFonts w:ascii="Times New Roman" w:eastAsia="Times New Roman" w:hAnsi="Times New Roman" w:cs="Times New Roman"/>
          <w:sz w:val="24"/>
          <w:szCs w:val="24"/>
        </w:rPr>
        <w:t>.</w:t>
      </w:r>
      <w:r w:rsidR="00CD0EA3" w:rsidRPr="00CD0EA3">
        <w:rPr>
          <w:rFonts w:ascii="Times New Roman" w:eastAsia="Times New Roman" w:hAnsi="Times New Roman" w:cs="Times New Roman"/>
          <w:sz w:val="24"/>
          <w:szCs w:val="24"/>
        </w:rPr>
        <w:t xml:space="preserve"> </w:t>
      </w:r>
      <w:r w:rsidR="000B46F1" w:rsidRPr="00CD0EA3">
        <w:rPr>
          <w:rFonts w:ascii="Times New Roman" w:hAnsi="Times New Roman" w:cs="Times New Roman"/>
          <w:sz w:val="24"/>
          <w:szCs w:val="24"/>
        </w:rPr>
        <w:t xml:space="preserve"> </w:t>
      </w:r>
    </w:p>
    <w:p w14:paraId="792CCEDC" w14:textId="77777777" w:rsidR="000B46F1" w:rsidRPr="009275E2" w:rsidRDefault="000B46F1">
      <w:pPr>
        <w:pStyle w:val="ListParagraph"/>
        <w:numPr>
          <w:ilvl w:val="0"/>
          <w:numId w:val="4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Accessory uses and second primary </w:t>
      </w:r>
      <w:proofErr w:type="gramStart"/>
      <w:r w:rsidRPr="009275E2">
        <w:rPr>
          <w:rFonts w:ascii="Times New Roman" w:hAnsi="Times New Roman" w:cs="Times New Roman"/>
          <w:sz w:val="24"/>
          <w:szCs w:val="24"/>
        </w:rPr>
        <w:t>uses</w:t>
      </w:r>
      <w:proofErr w:type="gramEnd"/>
      <w:r w:rsidRPr="009275E2">
        <w:rPr>
          <w:rFonts w:ascii="Times New Roman" w:hAnsi="Times New Roman" w:cs="Times New Roman"/>
          <w:sz w:val="24"/>
          <w:szCs w:val="24"/>
        </w:rPr>
        <w:t xml:space="preserve"> individually or collectively should not exceed 50% of the building’s gross square footage.</w:t>
      </w:r>
    </w:p>
    <w:p w14:paraId="4708B4E0" w14:textId="77777777" w:rsidR="000B46F1" w:rsidRPr="009275E2" w:rsidRDefault="000B46F1">
      <w:pPr>
        <w:pStyle w:val="ListParagraph"/>
        <w:numPr>
          <w:ilvl w:val="0"/>
          <w:numId w:val="4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lastRenderedPageBreak/>
        <w:t xml:space="preserve">A tasting room that allows patrons to sample or consume beverages that are produced on premises. </w:t>
      </w:r>
    </w:p>
    <w:p w14:paraId="340FBF08" w14:textId="77777777" w:rsidR="000B46F1" w:rsidRPr="009275E2" w:rsidRDefault="000B46F1">
      <w:pPr>
        <w:pStyle w:val="ListParagraph"/>
        <w:numPr>
          <w:ilvl w:val="0"/>
          <w:numId w:val="4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By Special Permit, the Planning Board may condition to allow:</w:t>
      </w:r>
    </w:p>
    <w:p w14:paraId="5B205E96" w14:textId="77777777" w:rsidR="000B46F1" w:rsidRPr="009275E2" w:rsidRDefault="000B46F1">
      <w:pPr>
        <w:pStyle w:val="ListParagraph"/>
        <w:numPr>
          <w:ilvl w:val="0"/>
          <w:numId w:val="48"/>
        </w:numPr>
        <w:spacing w:after="80" w:line="240" w:lineRule="auto"/>
        <w:ind w:left="1526"/>
        <w:contextualSpacing w:val="0"/>
        <w:rPr>
          <w:rFonts w:ascii="Times New Roman" w:hAnsi="Times New Roman" w:cs="Times New Roman"/>
          <w:sz w:val="24"/>
          <w:szCs w:val="24"/>
        </w:rPr>
      </w:pPr>
      <w:r w:rsidRPr="009275E2">
        <w:rPr>
          <w:rFonts w:ascii="Times New Roman" w:hAnsi="Times New Roman" w:cs="Times New Roman"/>
          <w:sz w:val="24"/>
          <w:szCs w:val="24"/>
        </w:rPr>
        <w:t>A bar or tavern as a second primary use for consumption of food on or off premises.</w:t>
      </w:r>
    </w:p>
    <w:p w14:paraId="03D981AE" w14:textId="473D7BF3" w:rsidR="000B46F1" w:rsidRPr="009275E2" w:rsidRDefault="000B46F1">
      <w:pPr>
        <w:pStyle w:val="ListParagraph"/>
        <w:numPr>
          <w:ilvl w:val="0"/>
          <w:numId w:val="48"/>
        </w:numPr>
        <w:spacing w:after="80" w:line="240" w:lineRule="auto"/>
        <w:ind w:left="152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Food and beverages consumed outdoors under the standards for Outdoor Café Seating in the Accessory Commercial Uses </w:t>
      </w:r>
      <w:r w:rsidR="00B5174D">
        <w:rPr>
          <w:rFonts w:ascii="Times New Roman" w:hAnsi="Times New Roman" w:cs="Times New Roman"/>
          <w:sz w:val="24"/>
          <w:szCs w:val="24"/>
        </w:rPr>
        <w:t xml:space="preserve">in </w:t>
      </w:r>
      <w:r w:rsidRPr="009275E2">
        <w:rPr>
          <w:rFonts w:ascii="Times New Roman" w:hAnsi="Times New Roman" w:cs="Times New Roman"/>
          <w:sz w:val="24"/>
          <w:szCs w:val="24"/>
        </w:rPr>
        <w:t xml:space="preserve">Section </w:t>
      </w:r>
      <w:r w:rsidR="00AB03C3" w:rsidRPr="00AB03C3">
        <w:rPr>
          <w:rFonts w:ascii="Times New Roman" w:hAnsi="Times New Roman" w:cs="Times New Roman"/>
          <w:sz w:val="24"/>
          <w:szCs w:val="24"/>
          <w:highlight w:val="yellow"/>
        </w:rPr>
        <w:t>XX</w:t>
      </w:r>
      <w:r w:rsidR="00C3452A" w:rsidRPr="00C3452A">
        <w:rPr>
          <w:rFonts w:ascii="Times New Roman" w:hAnsi="Times New Roman" w:cs="Times New Roman"/>
          <w:sz w:val="24"/>
          <w:szCs w:val="24"/>
        </w:rPr>
        <w:t>.</w:t>
      </w:r>
    </w:p>
    <w:p w14:paraId="4A5093E0" w14:textId="77777777" w:rsidR="000B46F1" w:rsidRPr="009275E2" w:rsidRDefault="000B46F1">
      <w:pPr>
        <w:pStyle w:val="ListParagraph"/>
        <w:numPr>
          <w:ilvl w:val="0"/>
          <w:numId w:val="48"/>
        </w:numPr>
        <w:spacing w:after="80" w:line="240" w:lineRule="auto"/>
        <w:ind w:left="1526"/>
        <w:contextualSpacing w:val="0"/>
        <w:rPr>
          <w:rFonts w:ascii="Times New Roman" w:hAnsi="Times New Roman" w:cs="Times New Roman"/>
          <w:sz w:val="24"/>
          <w:szCs w:val="24"/>
        </w:rPr>
      </w:pPr>
      <w:r w:rsidRPr="009275E2">
        <w:rPr>
          <w:rFonts w:ascii="Times New Roman" w:hAnsi="Times New Roman" w:cs="Times New Roman"/>
          <w:sz w:val="24"/>
          <w:szCs w:val="24"/>
        </w:rPr>
        <w:t>On-site facilities for customers to brew on-premises for personal consumption off-site as an accessory use.</w:t>
      </w:r>
    </w:p>
    <w:p w14:paraId="1045E3E6" w14:textId="77777777" w:rsidR="000B46F1" w:rsidRPr="009275E2" w:rsidRDefault="000B46F1">
      <w:pPr>
        <w:pStyle w:val="ListParagraph"/>
        <w:numPr>
          <w:ilvl w:val="0"/>
          <w:numId w:val="48"/>
        </w:numPr>
        <w:spacing w:after="80" w:line="240" w:lineRule="auto"/>
        <w:ind w:left="152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Marketing events, special events, and factory tours. </w:t>
      </w:r>
    </w:p>
    <w:p w14:paraId="3BCBD341" w14:textId="77777777" w:rsidR="000B46F1" w:rsidRPr="009275E2" w:rsidRDefault="000B46F1" w:rsidP="009275E2">
      <w:pPr>
        <w:spacing w:after="0"/>
        <w:rPr>
          <w:rFonts w:ascii="Times New Roman" w:hAnsi="Times New Roman" w:cs="Times New Roman"/>
          <w:color w:val="404041"/>
          <w:sz w:val="24"/>
          <w:szCs w:val="24"/>
        </w:rPr>
      </w:pPr>
    </w:p>
    <w:p w14:paraId="172AC6A3" w14:textId="47E674A6" w:rsidR="0005460D" w:rsidRPr="006102B1" w:rsidRDefault="006102B1">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6102B1">
        <w:rPr>
          <w:rFonts w:ascii="Times New Roman" w:eastAsia="Times New Roman" w:hAnsi="Times New Roman" w:cs="Times New Roman"/>
          <w:b/>
          <w:bCs/>
          <w:sz w:val="24"/>
          <w:szCs w:val="24"/>
          <w:u w:val="single"/>
        </w:rPr>
        <w:t>Auto-Oriented Uses</w:t>
      </w:r>
    </w:p>
    <w:p w14:paraId="6AE6A2E2" w14:textId="6A5DCABD" w:rsidR="00E95B72" w:rsidRPr="00E95B72" w:rsidRDefault="00CF6CF5">
      <w:pPr>
        <w:pStyle w:val="ListParagraph"/>
        <w:numPr>
          <w:ilvl w:val="0"/>
          <w:numId w:val="84"/>
        </w:numPr>
        <w:spacing w:after="120"/>
        <w:contextualSpacing w:val="0"/>
        <w:rPr>
          <w:rFonts w:ascii="Times New Roman" w:eastAsia="Times New Roman" w:hAnsi="Times New Roman" w:cs="Times New Roman"/>
          <w:b/>
          <w:bCs/>
          <w:sz w:val="24"/>
          <w:szCs w:val="24"/>
        </w:rPr>
      </w:pPr>
      <w:r w:rsidRPr="00E95B72">
        <w:rPr>
          <w:rFonts w:ascii="Times New Roman" w:eastAsia="Times New Roman" w:hAnsi="Times New Roman" w:cs="Times New Roman"/>
          <w:b/>
          <w:bCs/>
          <w:sz w:val="24"/>
          <w:szCs w:val="24"/>
        </w:rPr>
        <w:t xml:space="preserve">Surface </w:t>
      </w:r>
      <w:r w:rsidR="00DF02B2" w:rsidRPr="00E95B72">
        <w:rPr>
          <w:rFonts w:ascii="Times New Roman" w:eastAsia="Times New Roman" w:hAnsi="Times New Roman" w:cs="Times New Roman"/>
          <w:b/>
          <w:bCs/>
          <w:sz w:val="24"/>
          <w:szCs w:val="24"/>
        </w:rPr>
        <w:t>Parking Facility</w:t>
      </w:r>
      <w:r w:rsidR="00A44AC0" w:rsidRPr="00E95B72">
        <w:rPr>
          <w:rFonts w:ascii="Times New Roman" w:eastAsia="Times New Roman" w:hAnsi="Times New Roman" w:cs="Times New Roman"/>
          <w:b/>
          <w:bCs/>
          <w:sz w:val="24"/>
          <w:szCs w:val="24"/>
        </w:rPr>
        <w:t xml:space="preserve">.  </w:t>
      </w:r>
    </w:p>
    <w:p w14:paraId="13C0E541" w14:textId="68EE3294" w:rsidR="00CF6CF5" w:rsidRPr="009D48EE" w:rsidRDefault="009D48EE">
      <w:pPr>
        <w:pStyle w:val="ListParagraph"/>
        <w:numPr>
          <w:ilvl w:val="0"/>
          <w:numId w:val="49"/>
        </w:numPr>
        <w:spacing w:after="120"/>
        <w:ind w:left="720"/>
        <w:contextualSpacing w:val="0"/>
        <w:rPr>
          <w:rFonts w:ascii="Times New Roman" w:eastAsia="Times New Roman" w:hAnsi="Times New Roman" w:cs="Times New Roman"/>
          <w:sz w:val="24"/>
          <w:szCs w:val="24"/>
        </w:rPr>
      </w:pPr>
      <w:r w:rsidRPr="009D48EE">
        <w:rPr>
          <w:rFonts w:ascii="Times New Roman" w:eastAsia="Times New Roman" w:hAnsi="Times New Roman" w:cs="Times New Roman"/>
          <w:sz w:val="24"/>
          <w:szCs w:val="24"/>
          <w:u w:val="single"/>
        </w:rPr>
        <w:t>Review Criteria</w:t>
      </w:r>
      <w:r w:rsidRPr="009D48EE">
        <w:rPr>
          <w:rFonts w:ascii="Times New Roman" w:eastAsia="Times New Roman" w:hAnsi="Times New Roman" w:cs="Times New Roman"/>
          <w:sz w:val="24"/>
          <w:szCs w:val="24"/>
        </w:rPr>
        <w:t xml:space="preserve">. </w:t>
      </w:r>
      <w:r w:rsidR="00CF6CF5" w:rsidRPr="009D48EE">
        <w:rPr>
          <w:rFonts w:ascii="Times New Roman" w:hAnsi="Times New Roman" w:cs="Times New Roman"/>
          <w:sz w:val="24"/>
          <w:szCs w:val="24"/>
        </w:rPr>
        <w:t xml:space="preserve"> </w:t>
      </w:r>
    </w:p>
    <w:p w14:paraId="42738B50" w14:textId="77777777" w:rsidR="00651477" w:rsidRPr="009275E2" w:rsidRDefault="003B51F7">
      <w:pPr>
        <w:pStyle w:val="ListParagraph"/>
        <w:numPr>
          <w:ilvl w:val="0"/>
          <w:numId w:val="50"/>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Safe pedestrian access </w:t>
      </w:r>
      <w:r w:rsidR="00651477" w:rsidRPr="009275E2">
        <w:rPr>
          <w:rFonts w:ascii="Times New Roman" w:hAnsi="Times New Roman" w:cs="Times New Roman"/>
          <w:sz w:val="24"/>
          <w:szCs w:val="24"/>
        </w:rPr>
        <w:t>to the public sidewalk and adjacent buildings.</w:t>
      </w:r>
    </w:p>
    <w:p w14:paraId="17BDE446" w14:textId="2AD43BD6" w:rsidR="00CF6CF5" w:rsidRPr="009275E2" w:rsidRDefault="00CF6CF5">
      <w:pPr>
        <w:pStyle w:val="ListParagraph"/>
        <w:numPr>
          <w:ilvl w:val="0"/>
          <w:numId w:val="50"/>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Impact of the fee schedule and operation of the commercial parking facility on the use of </w:t>
      </w:r>
      <w:r w:rsidR="009B4B25" w:rsidRPr="009275E2">
        <w:rPr>
          <w:rFonts w:ascii="Times New Roman" w:hAnsi="Times New Roman" w:cs="Times New Roman"/>
          <w:sz w:val="24"/>
          <w:szCs w:val="24"/>
        </w:rPr>
        <w:t xml:space="preserve">public </w:t>
      </w:r>
      <w:r w:rsidRPr="009275E2">
        <w:rPr>
          <w:rFonts w:ascii="Times New Roman" w:hAnsi="Times New Roman" w:cs="Times New Roman"/>
          <w:sz w:val="24"/>
          <w:szCs w:val="24"/>
        </w:rPr>
        <w:t xml:space="preserve">on-street </w:t>
      </w:r>
      <w:r w:rsidR="00B63D68" w:rsidRPr="009275E2">
        <w:rPr>
          <w:rFonts w:ascii="Times New Roman" w:hAnsi="Times New Roman" w:cs="Times New Roman"/>
          <w:sz w:val="24"/>
          <w:szCs w:val="24"/>
        </w:rPr>
        <w:t xml:space="preserve">and office street </w:t>
      </w:r>
      <w:r w:rsidRPr="009275E2">
        <w:rPr>
          <w:rFonts w:ascii="Times New Roman" w:hAnsi="Times New Roman" w:cs="Times New Roman"/>
          <w:sz w:val="24"/>
          <w:szCs w:val="24"/>
        </w:rPr>
        <w:t>parking</w:t>
      </w:r>
      <w:r w:rsidR="00B63D68" w:rsidRPr="009275E2">
        <w:rPr>
          <w:rFonts w:ascii="Times New Roman" w:hAnsi="Times New Roman" w:cs="Times New Roman"/>
          <w:sz w:val="24"/>
          <w:szCs w:val="24"/>
        </w:rPr>
        <w:t xml:space="preserve"> facilities</w:t>
      </w:r>
      <w:r w:rsidRPr="009275E2">
        <w:rPr>
          <w:rFonts w:ascii="Times New Roman" w:hAnsi="Times New Roman" w:cs="Times New Roman"/>
          <w:sz w:val="24"/>
          <w:szCs w:val="24"/>
        </w:rPr>
        <w:t xml:space="preserve">. </w:t>
      </w:r>
    </w:p>
    <w:p w14:paraId="60EDA41D" w14:textId="77777777" w:rsidR="00CF6CF5" w:rsidRPr="009275E2" w:rsidRDefault="00CF6CF5" w:rsidP="00A44AC0">
      <w:pPr>
        <w:pStyle w:val="ListParagraph"/>
        <w:spacing w:after="0"/>
        <w:ind w:left="0"/>
        <w:rPr>
          <w:rFonts w:ascii="Times New Roman" w:hAnsi="Times New Roman" w:cs="Times New Roman"/>
          <w:sz w:val="24"/>
          <w:szCs w:val="24"/>
        </w:rPr>
      </w:pPr>
    </w:p>
    <w:p w14:paraId="51C94EEF" w14:textId="57AF1A6B" w:rsidR="00483F15" w:rsidRPr="006102B1" w:rsidRDefault="002539B8">
      <w:pPr>
        <w:pStyle w:val="ListParagraph"/>
        <w:numPr>
          <w:ilvl w:val="0"/>
          <w:numId w:val="84"/>
        </w:numPr>
        <w:spacing w:after="120"/>
        <w:contextualSpacing w:val="0"/>
        <w:rPr>
          <w:rFonts w:ascii="Times New Roman" w:eastAsia="Times New Roman" w:hAnsi="Times New Roman" w:cs="Times New Roman"/>
          <w:b/>
          <w:bCs/>
          <w:sz w:val="24"/>
          <w:szCs w:val="24"/>
        </w:rPr>
      </w:pPr>
      <w:r w:rsidRPr="00483F15">
        <w:rPr>
          <w:rFonts w:ascii="Times New Roman" w:eastAsia="Times New Roman" w:hAnsi="Times New Roman" w:cs="Times New Roman"/>
          <w:b/>
          <w:bCs/>
          <w:sz w:val="24"/>
          <w:szCs w:val="24"/>
        </w:rPr>
        <w:t>Structured Parking Facility</w:t>
      </w:r>
      <w:r w:rsidR="00A331AC" w:rsidRPr="00483F15">
        <w:rPr>
          <w:rFonts w:ascii="Times New Roman" w:eastAsia="Times New Roman" w:hAnsi="Times New Roman" w:cs="Times New Roman"/>
          <w:b/>
          <w:bCs/>
          <w:sz w:val="24"/>
          <w:szCs w:val="24"/>
        </w:rPr>
        <w:t>.</w:t>
      </w:r>
      <w:r w:rsidR="00AF5E49" w:rsidRPr="006102B1">
        <w:rPr>
          <w:rFonts w:ascii="Times New Roman" w:eastAsia="Times New Roman" w:hAnsi="Times New Roman" w:cs="Times New Roman"/>
          <w:b/>
          <w:bCs/>
          <w:sz w:val="24"/>
          <w:szCs w:val="24"/>
        </w:rPr>
        <w:t xml:space="preserve"> </w:t>
      </w:r>
    </w:p>
    <w:p w14:paraId="111D65A7" w14:textId="41C9D44E" w:rsidR="00D16E66" w:rsidRPr="00B85A07" w:rsidRDefault="001B325D">
      <w:pPr>
        <w:pStyle w:val="ListParagraph"/>
        <w:numPr>
          <w:ilvl w:val="0"/>
          <w:numId w:val="51"/>
        </w:numPr>
        <w:spacing w:after="120"/>
        <w:ind w:left="720"/>
        <w:contextualSpacing w:val="0"/>
        <w:rPr>
          <w:rFonts w:ascii="Times New Roman" w:eastAsia="Times New Roman" w:hAnsi="Times New Roman" w:cs="Times New Roman"/>
          <w:sz w:val="24"/>
          <w:szCs w:val="24"/>
        </w:rPr>
      </w:pPr>
      <w:r w:rsidRPr="00B85A07">
        <w:rPr>
          <w:rFonts w:ascii="Times New Roman" w:eastAsia="Times New Roman" w:hAnsi="Times New Roman" w:cs="Times New Roman"/>
          <w:sz w:val="24"/>
          <w:szCs w:val="24"/>
          <w:u w:val="single"/>
        </w:rPr>
        <w:t>Review Criteria</w:t>
      </w:r>
      <w:r w:rsidRPr="00B85A07">
        <w:rPr>
          <w:rFonts w:ascii="Times New Roman" w:eastAsia="Times New Roman" w:hAnsi="Times New Roman" w:cs="Times New Roman"/>
          <w:sz w:val="24"/>
          <w:szCs w:val="24"/>
        </w:rPr>
        <w:t>.</w:t>
      </w:r>
      <w:r w:rsidR="00B85A07" w:rsidRPr="00B85A07">
        <w:rPr>
          <w:rFonts w:ascii="Times New Roman" w:eastAsia="Times New Roman" w:hAnsi="Times New Roman" w:cs="Times New Roman"/>
          <w:sz w:val="24"/>
          <w:szCs w:val="24"/>
        </w:rPr>
        <w:t xml:space="preserve"> </w:t>
      </w:r>
      <w:r w:rsidR="00D16E66" w:rsidRPr="00B85A07">
        <w:rPr>
          <w:rFonts w:ascii="Times New Roman" w:eastAsia="Times New Roman" w:hAnsi="Times New Roman" w:cs="Times New Roman"/>
          <w:sz w:val="24"/>
          <w:szCs w:val="24"/>
        </w:rPr>
        <w:t xml:space="preserve"> </w:t>
      </w:r>
    </w:p>
    <w:p w14:paraId="773DF9E0" w14:textId="21B8359D" w:rsidR="00656C6E" w:rsidRPr="009275E2" w:rsidRDefault="00FF3A84">
      <w:pPr>
        <w:pStyle w:val="ListParagraph"/>
        <w:numPr>
          <w:ilvl w:val="0"/>
          <w:numId w:val="52"/>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FF3A84">
        <w:rPr>
          <w:rFonts w:ascii="Times New Roman" w:hAnsi="Times New Roman" w:cs="Times New Roman"/>
          <w:sz w:val="24"/>
          <w:szCs w:val="24"/>
          <w:u w:val="single"/>
        </w:rPr>
        <w:t>Placement</w:t>
      </w:r>
      <w:r>
        <w:rPr>
          <w:rFonts w:ascii="Times New Roman" w:hAnsi="Times New Roman" w:cs="Times New Roman"/>
          <w:sz w:val="24"/>
          <w:szCs w:val="24"/>
        </w:rPr>
        <w:t xml:space="preserve">: </w:t>
      </w:r>
      <w:r w:rsidR="00656C6E" w:rsidRPr="009275E2">
        <w:rPr>
          <w:rFonts w:ascii="Times New Roman" w:hAnsi="Times New Roman" w:cs="Times New Roman"/>
          <w:sz w:val="24"/>
          <w:szCs w:val="24"/>
        </w:rPr>
        <w:t xml:space="preserve">Structured parking </w:t>
      </w:r>
      <w:r>
        <w:rPr>
          <w:rFonts w:ascii="Times New Roman" w:hAnsi="Times New Roman" w:cs="Times New Roman"/>
          <w:sz w:val="24"/>
          <w:szCs w:val="24"/>
        </w:rPr>
        <w:t xml:space="preserve">should be </w:t>
      </w:r>
      <w:r w:rsidR="00656C6E" w:rsidRPr="009275E2">
        <w:rPr>
          <w:rFonts w:ascii="Times New Roman" w:hAnsi="Times New Roman" w:cs="Times New Roman"/>
          <w:sz w:val="24"/>
          <w:szCs w:val="24"/>
        </w:rPr>
        <w:t xml:space="preserve">attached directly to the primary building allowing pedestrians to enter directly into the building. </w:t>
      </w:r>
    </w:p>
    <w:p w14:paraId="21C23167" w14:textId="73BDA62A" w:rsidR="00656C6E" w:rsidRDefault="0049617F">
      <w:pPr>
        <w:pStyle w:val="ListParagraph"/>
        <w:numPr>
          <w:ilvl w:val="0"/>
          <w:numId w:val="52"/>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49617F">
        <w:rPr>
          <w:rFonts w:ascii="Times New Roman" w:hAnsi="Times New Roman" w:cs="Times New Roman"/>
          <w:sz w:val="24"/>
          <w:szCs w:val="24"/>
          <w:u w:val="single"/>
        </w:rPr>
        <w:t>Access</w:t>
      </w:r>
      <w:r>
        <w:rPr>
          <w:rFonts w:ascii="Times New Roman" w:hAnsi="Times New Roman" w:cs="Times New Roman"/>
          <w:sz w:val="24"/>
          <w:szCs w:val="24"/>
        </w:rPr>
        <w:t xml:space="preserve">: </w:t>
      </w:r>
      <w:r w:rsidR="00F63CD0" w:rsidRPr="009275E2">
        <w:rPr>
          <w:rFonts w:ascii="Times New Roman" w:hAnsi="Times New Roman" w:cs="Times New Roman"/>
          <w:sz w:val="24"/>
          <w:szCs w:val="24"/>
        </w:rPr>
        <w:t xml:space="preserve">Pedestrian access to </w:t>
      </w:r>
      <w:r w:rsidR="001179D4" w:rsidRPr="009275E2">
        <w:rPr>
          <w:rFonts w:ascii="Times New Roman" w:hAnsi="Times New Roman" w:cs="Times New Roman"/>
          <w:sz w:val="24"/>
          <w:szCs w:val="24"/>
        </w:rPr>
        <w:t xml:space="preserve">the </w:t>
      </w:r>
      <w:r w:rsidR="00F63CD0" w:rsidRPr="009275E2">
        <w:rPr>
          <w:rFonts w:ascii="Times New Roman" w:hAnsi="Times New Roman" w:cs="Times New Roman"/>
          <w:sz w:val="24"/>
          <w:szCs w:val="24"/>
        </w:rPr>
        <w:t xml:space="preserve">structured parking </w:t>
      </w:r>
      <w:r w:rsidR="00C41673" w:rsidRPr="009275E2">
        <w:rPr>
          <w:rFonts w:ascii="Times New Roman" w:hAnsi="Times New Roman" w:cs="Times New Roman"/>
          <w:sz w:val="24"/>
          <w:szCs w:val="24"/>
        </w:rPr>
        <w:t>facility</w:t>
      </w:r>
      <w:r w:rsidR="00195BE8" w:rsidRPr="009275E2">
        <w:rPr>
          <w:rFonts w:ascii="Times New Roman" w:hAnsi="Times New Roman" w:cs="Times New Roman"/>
          <w:sz w:val="24"/>
          <w:szCs w:val="24"/>
        </w:rPr>
        <w:t xml:space="preserve">, the </w:t>
      </w:r>
      <w:r w:rsidR="00F63CD0" w:rsidRPr="009275E2">
        <w:rPr>
          <w:rFonts w:ascii="Times New Roman" w:hAnsi="Times New Roman" w:cs="Times New Roman"/>
          <w:sz w:val="24"/>
          <w:szCs w:val="24"/>
        </w:rPr>
        <w:t xml:space="preserve">public sidewalk and to the primary building. </w:t>
      </w:r>
    </w:p>
    <w:p w14:paraId="14D56BCE" w14:textId="24422D53" w:rsidR="00FD1AD2" w:rsidRPr="009275E2" w:rsidRDefault="00491637">
      <w:pPr>
        <w:pStyle w:val="ListParagraph"/>
        <w:numPr>
          <w:ilvl w:val="0"/>
          <w:numId w:val="52"/>
        </w:numPr>
        <w:autoSpaceDE w:val="0"/>
        <w:autoSpaceDN w:val="0"/>
        <w:adjustRightInd w:val="0"/>
        <w:spacing w:after="80" w:line="240" w:lineRule="auto"/>
        <w:ind w:left="1170" w:hanging="450"/>
        <w:contextualSpacing w:val="0"/>
        <w:rPr>
          <w:rFonts w:ascii="Times New Roman" w:hAnsi="Times New Roman" w:cs="Times New Roman"/>
          <w:sz w:val="24"/>
          <w:szCs w:val="24"/>
        </w:rPr>
      </w:pPr>
      <w:r>
        <w:rPr>
          <w:rFonts w:ascii="Times New Roman" w:hAnsi="Times New Roman" w:cs="Times New Roman"/>
          <w:sz w:val="24"/>
          <w:szCs w:val="24"/>
        </w:rPr>
        <w:t xml:space="preserve">Structured parking is </w:t>
      </w:r>
      <w:r w:rsidR="00FD1AD2" w:rsidRPr="00FD1AD2">
        <w:rPr>
          <w:rFonts w:ascii="Times New Roman" w:hAnsi="Times New Roman" w:cs="Times New Roman"/>
          <w:sz w:val="24"/>
          <w:szCs w:val="24"/>
        </w:rPr>
        <w:t xml:space="preserve">permitted by Special Permit in an (IG) District only as an accessory use to a </w:t>
      </w:r>
      <w:proofErr w:type="gramStart"/>
      <w:r w:rsidR="00FD1AD2" w:rsidRPr="00FD1AD2">
        <w:rPr>
          <w:rFonts w:ascii="Times New Roman" w:hAnsi="Times New Roman" w:cs="Times New Roman"/>
          <w:sz w:val="24"/>
          <w:szCs w:val="24"/>
        </w:rPr>
        <w:t>Hospital</w:t>
      </w:r>
      <w:proofErr w:type="gramEnd"/>
      <w:r w:rsidR="00FD1AD2" w:rsidRPr="00FD1AD2">
        <w:rPr>
          <w:rFonts w:ascii="Times New Roman" w:hAnsi="Times New Roman" w:cs="Times New Roman"/>
          <w:sz w:val="24"/>
          <w:szCs w:val="24"/>
        </w:rPr>
        <w:t xml:space="preserve"> principal use at which, at a minimum (</w:t>
      </w:r>
      <w:proofErr w:type="spellStart"/>
      <w:r w:rsidR="00FD1AD2" w:rsidRPr="00FD1AD2">
        <w:rPr>
          <w:rFonts w:ascii="Times New Roman" w:hAnsi="Times New Roman" w:cs="Times New Roman"/>
          <w:sz w:val="24"/>
          <w:szCs w:val="24"/>
        </w:rPr>
        <w:t>i</w:t>
      </w:r>
      <w:proofErr w:type="spellEnd"/>
      <w:r w:rsidR="00FD1AD2" w:rsidRPr="00FD1AD2">
        <w:rPr>
          <w:rFonts w:ascii="Times New Roman" w:hAnsi="Times New Roman" w:cs="Times New Roman"/>
          <w:sz w:val="24"/>
          <w:szCs w:val="24"/>
        </w:rPr>
        <w:t>) inpatient and outpatient care and services are provided; and (ii) such facility has not less than fifty (50) beds for inpatient treatment.</w:t>
      </w:r>
    </w:p>
    <w:p w14:paraId="23505270" w14:textId="689B5517" w:rsidR="00F63CD0" w:rsidRPr="009275E2" w:rsidRDefault="00F63CD0">
      <w:pPr>
        <w:pStyle w:val="ListParagraph"/>
        <w:numPr>
          <w:ilvl w:val="0"/>
          <w:numId w:val="52"/>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49617F">
        <w:rPr>
          <w:rFonts w:ascii="Times New Roman" w:hAnsi="Times New Roman" w:cs="Times New Roman"/>
          <w:sz w:val="24"/>
          <w:szCs w:val="24"/>
          <w:u w:val="single"/>
        </w:rPr>
        <w:t>Design and Construction</w:t>
      </w:r>
      <w:r w:rsidRPr="009275E2">
        <w:rPr>
          <w:rFonts w:ascii="Times New Roman" w:hAnsi="Times New Roman" w:cs="Times New Roman"/>
          <w:sz w:val="24"/>
          <w:szCs w:val="24"/>
        </w:rPr>
        <w:t xml:space="preserve">: The street facing facade of any story of a building occupied by motor vehicle parking </w:t>
      </w:r>
      <w:r w:rsidR="00A703A7"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 xml:space="preserve">be designed as follows: </w:t>
      </w:r>
    </w:p>
    <w:p w14:paraId="5B774D81" w14:textId="7DF01BFB" w:rsidR="00F63CD0" w:rsidRPr="009275E2" w:rsidRDefault="00F63CD0">
      <w:pPr>
        <w:pStyle w:val="ListParagraph"/>
        <w:numPr>
          <w:ilvl w:val="0"/>
          <w:numId w:val="53"/>
        </w:numPr>
        <w:spacing w:after="80" w:line="240" w:lineRule="auto"/>
        <w:ind w:left="153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Fenestration and facade openings </w:t>
      </w:r>
      <w:r w:rsidR="00A703A7"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 xml:space="preserve">be vertically and horizontally aligned and all floors </w:t>
      </w:r>
      <w:proofErr w:type="gramStart"/>
      <w:r w:rsidRPr="009275E2">
        <w:rPr>
          <w:rFonts w:ascii="Times New Roman" w:hAnsi="Times New Roman" w:cs="Times New Roman"/>
          <w:sz w:val="24"/>
          <w:szCs w:val="24"/>
        </w:rPr>
        <w:t>fronting on</w:t>
      </w:r>
      <w:proofErr w:type="gramEnd"/>
      <w:r w:rsidRPr="009275E2">
        <w:rPr>
          <w:rFonts w:ascii="Times New Roman" w:hAnsi="Times New Roman" w:cs="Times New Roman"/>
          <w:sz w:val="24"/>
          <w:szCs w:val="24"/>
        </w:rPr>
        <w:t xml:space="preserve"> the facade must be level (not inclined</w:t>
      </w:r>
      <w:r w:rsidR="0090202A" w:rsidRPr="009275E2">
        <w:rPr>
          <w:rFonts w:ascii="Times New Roman" w:hAnsi="Times New Roman" w:cs="Times New Roman"/>
          <w:sz w:val="24"/>
          <w:szCs w:val="24"/>
        </w:rPr>
        <w:t>). The</w:t>
      </w:r>
      <w:r w:rsidRPr="009275E2">
        <w:rPr>
          <w:rFonts w:ascii="Times New Roman" w:hAnsi="Times New Roman" w:cs="Times New Roman"/>
          <w:sz w:val="24"/>
          <w:szCs w:val="24"/>
        </w:rPr>
        <w:t xml:space="preserve"> facade </w:t>
      </w:r>
      <w:r w:rsidR="00A703A7"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include windows of transparent or translucent, but non- reflective, glass or openings designed to appear as windows for between twenty percent (20%) and fifty percent (50%) of the wall area of each floor.</w:t>
      </w:r>
    </w:p>
    <w:p w14:paraId="0AE53E42" w14:textId="04461C25" w:rsidR="00F63CD0" w:rsidRPr="009275E2" w:rsidRDefault="00F63CD0">
      <w:pPr>
        <w:pStyle w:val="ListParagraph"/>
        <w:numPr>
          <w:ilvl w:val="0"/>
          <w:numId w:val="53"/>
        </w:numPr>
        <w:spacing w:after="80" w:line="240" w:lineRule="auto"/>
        <w:ind w:left="152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Windows </w:t>
      </w:r>
      <w:r w:rsidR="00A703A7"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 xml:space="preserve">be </w:t>
      </w:r>
      <w:proofErr w:type="gramStart"/>
      <w:r w:rsidRPr="009275E2">
        <w:rPr>
          <w:rFonts w:ascii="Times New Roman" w:hAnsi="Times New Roman" w:cs="Times New Roman"/>
          <w:sz w:val="24"/>
          <w:szCs w:val="24"/>
        </w:rPr>
        <w:t>back-lit</w:t>
      </w:r>
      <w:proofErr w:type="gramEnd"/>
      <w:r w:rsidRPr="009275E2">
        <w:rPr>
          <w:rFonts w:ascii="Times New Roman" w:hAnsi="Times New Roman" w:cs="Times New Roman"/>
          <w:sz w:val="24"/>
          <w:szCs w:val="24"/>
        </w:rPr>
        <w:t xml:space="preserve"> during evening hours and internal light sources must be concealed from </w:t>
      </w:r>
      <w:proofErr w:type="gramStart"/>
      <w:r w:rsidRPr="009275E2">
        <w:rPr>
          <w:rFonts w:ascii="Times New Roman" w:hAnsi="Times New Roman" w:cs="Times New Roman"/>
          <w:sz w:val="24"/>
          <w:szCs w:val="24"/>
        </w:rPr>
        <w:t>view</w:t>
      </w:r>
      <w:proofErr w:type="gramEnd"/>
      <w:r w:rsidRPr="009275E2">
        <w:rPr>
          <w:rFonts w:ascii="Times New Roman" w:hAnsi="Times New Roman" w:cs="Times New Roman"/>
          <w:sz w:val="24"/>
          <w:szCs w:val="24"/>
        </w:rPr>
        <w:t xml:space="preserve"> from public sidewalks.</w:t>
      </w:r>
    </w:p>
    <w:p w14:paraId="41E44BD7" w14:textId="01D7546E" w:rsidR="009A6E49" w:rsidRDefault="00F63CD0">
      <w:pPr>
        <w:pStyle w:val="ListParagraph"/>
        <w:numPr>
          <w:ilvl w:val="0"/>
          <w:numId w:val="53"/>
        </w:numPr>
        <w:spacing w:after="80" w:line="240" w:lineRule="auto"/>
        <w:ind w:left="152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facade area masking the floors occupied by motor vehicle parking </w:t>
      </w:r>
      <w:r w:rsidR="00020D8E" w:rsidRPr="009275E2">
        <w:rPr>
          <w:rFonts w:ascii="Times New Roman" w:hAnsi="Times New Roman" w:cs="Times New Roman"/>
          <w:sz w:val="24"/>
          <w:szCs w:val="24"/>
        </w:rPr>
        <w:t xml:space="preserve">should </w:t>
      </w:r>
      <w:r w:rsidRPr="009275E2">
        <w:rPr>
          <w:rFonts w:ascii="Times New Roman" w:hAnsi="Times New Roman" w:cs="Times New Roman"/>
          <w:sz w:val="24"/>
          <w:szCs w:val="24"/>
        </w:rPr>
        <w:t>be seamlessly integrated into the architectural design of the building’s facade.</w:t>
      </w:r>
    </w:p>
    <w:p w14:paraId="64A816F9" w14:textId="418C264F" w:rsidR="00FE4977" w:rsidRPr="0079791A" w:rsidRDefault="0079791A" w:rsidP="00FE4977">
      <w:pPr>
        <w:pStyle w:val="ListParagraph"/>
        <w:numPr>
          <w:ilvl w:val="0"/>
          <w:numId w:val="52"/>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79791A">
        <w:rPr>
          <w:rFonts w:ascii="Times New Roman" w:hAnsi="Times New Roman" w:cs="Times New Roman"/>
          <w:sz w:val="24"/>
          <w:szCs w:val="24"/>
        </w:rPr>
        <w:t xml:space="preserve">In approving a special permit for such parking structure or structures, the Planning Board may (1) limit the number of structures permitted on any site, and (2) </w:t>
      </w:r>
      <w:r w:rsidRPr="0079791A">
        <w:rPr>
          <w:rFonts w:ascii="Times New Roman" w:hAnsi="Times New Roman" w:cs="Times New Roman"/>
          <w:sz w:val="24"/>
          <w:szCs w:val="24"/>
        </w:rPr>
        <w:lastRenderedPageBreak/>
        <w:t xml:space="preserve">determine the maximum number of parking spaces to be permitted and contained on or within a parking structure or structures, as the Planning Board deems appropriate. Further, in approving a special permit for parking structure or structures, the Planning Board may require that specific numbers of existing surface parking spaces, or existing paved or impervious surface areas on a site or sites, be removed and be converted to pervious surface areas, or landscaped areas. In addition, the Planning Board may require that approval of a special permit for a parking structure or structures not result in a net increase </w:t>
      </w:r>
      <w:proofErr w:type="gramStart"/>
      <w:r w:rsidRPr="0079791A">
        <w:rPr>
          <w:rFonts w:ascii="Times New Roman" w:hAnsi="Times New Roman" w:cs="Times New Roman"/>
          <w:sz w:val="24"/>
          <w:szCs w:val="24"/>
        </w:rPr>
        <w:t>of</w:t>
      </w:r>
      <w:proofErr w:type="gramEnd"/>
      <w:r w:rsidRPr="0079791A">
        <w:rPr>
          <w:rFonts w:ascii="Times New Roman" w:hAnsi="Times New Roman" w:cs="Times New Roman"/>
          <w:sz w:val="24"/>
          <w:szCs w:val="24"/>
        </w:rPr>
        <w:t xml:space="preserve"> the total number of parking spaces in existence at the time of application for such special permit.</w:t>
      </w:r>
    </w:p>
    <w:p w14:paraId="3EC28E68" w14:textId="77777777" w:rsidR="00AD6E1C" w:rsidRDefault="00AD6E1C" w:rsidP="0090202A">
      <w:pPr>
        <w:pStyle w:val="ListParagraph"/>
        <w:spacing w:after="0"/>
        <w:ind w:left="0"/>
        <w:rPr>
          <w:rFonts w:ascii="Times New Roman" w:hAnsi="Times New Roman" w:cs="Times New Roman"/>
          <w:sz w:val="24"/>
          <w:szCs w:val="24"/>
          <w:highlight w:val="yellow"/>
        </w:rPr>
      </w:pPr>
    </w:p>
    <w:p w14:paraId="446B7B5F" w14:textId="16857FB9" w:rsidR="008925BC" w:rsidRPr="00E95B72" w:rsidRDefault="008925BC" w:rsidP="008925BC">
      <w:pPr>
        <w:pStyle w:val="ListParagraph"/>
        <w:numPr>
          <w:ilvl w:val="0"/>
          <w:numId w:val="84"/>
        </w:numPr>
        <w:spacing w:after="120"/>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Outdoor Storage of Motor Vehicle</w:t>
      </w:r>
      <w:r w:rsidRPr="00E95B72">
        <w:rPr>
          <w:rFonts w:ascii="Times New Roman" w:eastAsia="Times New Roman" w:hAnsi="Times New Roman" w:cs="Times New Roman"/>
          <w:b/>
          <w:bCs/>
          <w:sz w:val="24"/>
          <w:szCs w:val="24"/>
        </w:rPr>
        <w:t xml:space="preserve">.  </w:t>
      </w:r>
    </w:p>
    <w:p w14:paraId="6B4B59BD" w14:textId="77777777" w:rsidR="000203AC" w:rsidRDefault="000203AC" w:rsidP="00D8277F">
      <w:pPr>
        <w:pStyle w:val="ListParagraph"/>
        <w:numPr>
          <w:ilvl w:val="0"/>
          <w:numId w:val="135"/>
        </w:numPr>
        <w:spacing w:after="120"/>
        <w:ind w:left="900"/>
        <w:contextualSpacing w:val="0"/>
        <w:rPr>
          <w:rFonts w:ascii="Times New Roman" w:eastAsia="Times New Roman" w:hAnsi="Times New Roman" w:cs="Times New Roman"/>
          <w:sz w:val="24"/>
          <w:szCs w:val="24"/>
          <w:u w:val="single"/>
        </w:rPr>
      </w:pPr>
      <w:r w:rsidRPr="000203AC">
        <w:rPr>
          <w:rFonts w:ascii="Times New Roman" w:eastAsia="Times New Roman" w:hAnsi="Times New Roman" w:cs="Times New Roman"/>
          <w:sz w:val="24"/>
          <w:szCs w:val="24"/>
          <w:u w:val="single"/>
        </w:rPr>
        <w:t xml:space="preserve">Review Criteria.  </w:t>
      </w:r>
    </w:p>
    <w:p w14:paraId="0AA800B0" w14:textId="77777777" w:rsidR="004D619D" w:rsidRDefault="00EA1012" w:rsidP="009561DA">
      <w:pPr>
        <w:pStyle w:val="ListParagraph"/>
        <w:numPr>
          <w:ilvl w:val="0"/>
          <w:numId w:val="138"/>
        </w:numPr>
        <w:autoSpaceDE w:val="0"/>
        <w:autoSpaceDN w:val="0"/>
        <w:adjustRightInd w:val="0"/>
        <w:spacing w:after="120" w:line="240" w:lineRule="auto"/>
        <w:ind w:left="1166" w:hanging="446"/>
        <w:contextualSpacing w:val="0"/>
        <w:rPr>
          <w:rFonts w:ascii="Times New Roman" w:hAnsi="Times New Roman" w:cs="Times New Roman"/>
          <w:sz w:val="24"/>
          <w:szCs w:val="24"/>
        </w:rPr>
      </w:pPr>
      <w:r w:rsidRPr="003E4FEB">
        <w:rPr>
          <w:rFonts w:ascii="Times New Roman" w:hAnsi="Times New Roman" w:cs="Times New Roman"/>
          <w:sz w:val="24"/>
          <w:szCs w:val="24"/>
        </w:rPr>
        <w:t xml:space="preserve">Storage must be </w:t>
      </w:r>
      <w:r w:rsidR="00285202" w:rsidRPr="003E4FEB">
        <w:rPr>
          <w:rFonts w:ascii="Times New Roman" w:hAnsi="Times New Roman" w:cs="Times New Roman"/>
          <w:sz w:val="24"/>
          <w:szCs w:val="24"/>
        </w:rPr>
        <w:t xml:space="preserve">intended for sale to the general public, incidental and subordinate to an Automobile Dealership use existing as of the date of adoption of this </w:t>
      </w:r>
      <w:proofErr w:type="gramStart"/>
      <w:r w:rsidR="00285202" w:rsidRPr="003E4FEB">
        <w:rPr>
          <w:rFonts w:ascii="Times New Roman" w:hAnsi="Times New Roman" w:cs="Times New Roman"/>
          <w:sz w:val="24"/>
          <w:szCs w:val="24"/>
        </w:rPr>
        <w:t>subsection, and</w:t>
      </w:r>
      <w:proofErr w:type="gramEnd"/>
      <w:r w:rsidR="00285202" w:rsidRPr="003E4FEB">
        <w:rPr>
          <w:rFonts w:ascii="Times New Roman" w:hAnsi="Times New Roman" w:cs="Times New Roman"/>
          <w:sz w:val="24"/>
          <w:szCs w:val="24"/>
        </w:rPr>
        <w:t xml:space="preserve"> located on an abutting lot. </w:t>
      </w:r>
    </w:p>
    <w:p w14:paraId="28CC94EB" w14:textId="77777777" w:rsidR="004D619D" w:rsidRDefault="00285202" w:rsidP="009561DA">
      <w:pPr>
        <w:pStyle w:val="ListParagraph"/>
        <w:numPr>
          <w:ilvl w:val="0"/>
          <w:numId w:val="138"/>
        </w:numPr>
        <w:autoSpaceDE w:val="0"/>
        <w:autoSpaceDN w:val="0"/>
        <w:adjustRightInd w:val="0"/>
        <w:spacing w:after="120" w:line="240" w:lineRule="auto"/>
        <w:ind w:left="1166" w:hanging="446"/>
        <w:contextualSpacing w:val="0"/>
        <w:rPr>
          <w:rFonts w:ascii="Times New Roman" w:hAnsi="Times New Roman" w:cs="Times New Roman"/>
          <w:sz w:val="24"/>
          <w:szCs w:val="24"/>
        </w:rPr>
      </w:pPr>
      <w:r w:rsidRPr="003E4FEB">
        <w:rPr>
          <w:rFonts w:ascii="Times New Roman" w:hAnsi="Times New Roman" w:cs="Times New Roman"/>
          <w:sz w:val="24"/>
          <w:szCs w:val="24"/>
        </w:rPr>
        <w:t xml:space="preserve">Such storage must be located at least 1,100 feet from the nearest residential zoning district boundary. </w:t>
      </w:r>
    </w:p>
    <w:p w14:paraId="184F1453" w14:textId="77777777" w:rsidR="004D619D" w:rsidRDefault="00285202" w:rsidP="009561DA">
      <w:pPr>
        <w:pStyle w:val="ListParagraph"/>
        <w:numPr>
          <w:ilvl w:val="0"/>
          <w:numId w:val="138"/>
        </w:numPr>
        <w:autoSpaceDE w:val="0"/>
        <w:autoSpaceDN w:val="0"/>
        <w:adjustRightInd w:val="0"/>
        <w:spacing w:after="120" w:line="240" w:lineRule="auto"/>
        <w:ind w:left="1166" w:hanging="446"/>
        <w:contextualSpacing w:val="0"/>
        <w:rPr>
          <w:rFonts w:ascii="Times New Roman" w:hAnsi="Times New Roman" w:cs="Times New Roman"/>
          <w:sz w:val="24"/>
          <w:szCs w:val="24"/>
        </w:rPr>
      </w:pPr>
      <w:r w:rsidRPr="003E4FEB">
        <w:rPr>
          <w:rFonts w:ascii="Times New Roman" w:hAnsi="Times New Roman" w:cs="Times New Roman"/>
          <w:sz w:val="24"/>
          <w:szCs w:val="24"/>
        </w:rPr>
        <w:t xml:space="preserve">The Planning Board shall determine the maximum number of vehicles to be stored on such </w:t>
      </w:r>
      <w:proofErr w:type="gramStart"/>
      <w:r w:rsidRPr="003E4FEB">
        <w:rPr>
          <w:rFonts w:ascii="Times New Roman" w:hAnsi="Times New Roman" w:cs="Times New Roman"/>
          <w:sz w:val="24"/>
          <w:szCs w:val="24"/>
        </w:rPr>
        <w:t>parcel</w:t>
      </w:r>
      <w:proofErr w:type="gramEnd"/>
      <w:r w:rsidRPr="003E4FEB">
        <w:rPr>
          <w:rFonts w:ascii="Times New Roman" w:hAnsi="Times New Roman" w:cs="Times New Roman"/>
          <w:sz w:val="24"/>
          <w:szCs w:val="24"/>
        </w:rPr>
        <w:t xml:space="preserve">. </w:t>
      </w:r>
    </w:p>
    <w:p w14:paraId="5D6E10E6" w14:textId="4B79BCDC" w:rsidR="00D8277F" w:rsidRPr="003E4FEB" w:rsidRDefault="00285202" w:rsidP="009561DA">
      <w:pPr>
        <w:pStyle w:val="ListParagraph"/>
        <w:numPr>
          <w:ilvl w:val="0"/>
          <w:numId w:val="138"/>
        </w:numPr>
        <w:autoSpaceDE w:val="0"/>
        <w:autoSpaceDN w:val="0"/>
        <w:adjustRightInd w:val="0"/>
        <w:spacing w:after="120" w:line="240" w:lineRule="auto"/>
        <w:ind w:left="1166" w:hanging="446"/>
        <w:contextualSpacing w:val="0"/>
        <w:rPr>
          <w:rFonts w:ascii="Times New Roman" w:hAnsi="Times New Roman" w:cs="Times New Roman"/>
          <w:sz w:val="24"/>
          <w:szCs w:val="24"/>
        </w:rPr>
      </w:pPr>
      <w:r w:rsidRPr="003E4FEB">
        <w:rPr>
          <w:rFonts w:ascii="Times New Roman" w:hAnsi="Times New Roman" w:cs="Times New Roman"/>
          <w:sz w:val="24"/>
          <w:szCs w:val="24"/>
        </w:rPr>
        <w:t>Access to the parcel upon which such storage occurs shall be from the lot upon which the Automobile Dealership is located.</w:t>
      </w:r>
    </w:p>
    <w:p w14:paraId="598AFF28" w14:textId="77777777" w:rsidR="008925BC" w:rsidRDefault="008925BC" w:rsidP="0090202A">
      <w:pPr>
        <w:pStyle w:val="ListParagraph"/>
        <w:spacing w:after="0"/>
        <w:ind w:left="0"/>
        <w:rPr>
          <w:rFonts w:ascii="Times New Roman" w:hAnsi="Times New Roman" w:cs="Times New Roman"/>
          <w:sz w:val="24"/>
          <w:szCs w:val="24"/>
          <w:highlight w:val="yellow"/>
        </w:rPr>
      </w:pPr>
    </w:p>
    <w:p w14:paraId="1609FB73" w14:textId="393696A1" w:rsidR="00AD6E1C" w:rsidRPr="00E95B72" w:rsidRDefault="00AD6E1C" w:rsidP="00AD6E1C">
      <w:pPr>
        <w:pStyle w:val="ListParagraph"/>
        <w:numPr>
          <w:ilvl w:val="0"/>
          <w:numId w:val="84"/>
        </w:numPr>
        <w:spacing w:after="120"/>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Motor Ve</w:t>
      </w:r>
      <w:r w:rsidR="00A02ED7">
        <w:rPr>
          <w:rFonts w:ascii="Times New Roman" w:eastAsia="Times New Roman" w:hAnsi="Times New Roman" w:cs="Times New Roman"/>
          <w:b/>
          <w:bCs/>
          <w:sz w:val="24"/>
          <w:szCs w:val="24"/>
        </w:rPr>
        <w:t>hicle Sales and Services</w:t>
      </w:r>
      <w:r w:rsidRPr="00E95B72">
        <w:rPr>
          <w:rFonts w:ascii="Times New Roman" w:eastAsia="Times New Roman" w:hAnsi="Times New Roman" w:cs="Times New Roman"/>
          <w:b/>
          <w:bCs/>
          <w:sz w:val="24"/>
          <w:szCs w:val="24"/>
        </w:rPr>
        <w:t xml:space="preserve">.  </w:t>
      </w:r>
    </w:p>
    <w:p w14:paraId="6CC25DCC" w14:textId="77777777" w:rsidR="000203AC" w:rsidRPr="003E4FEB" w:rsidRDefault="000203AC" w:rsidP="00D8277F">
      <w:pPr>
        <w:pStyle w:val="ListParagraph"/>
        <w:numPr>
          <w:ilvl w:val="0"/>
          <w:numId w:val="136"/>
        </w:numPr>
        <w:spacing w:after="120"/>
        <w:ind w:left="1080"/>
        <w:contextualSpacing w:val="0"/>
        <w:rPr>
          <w:rFonts w:ascii="Times New Roman" w:eastAsia="Times New Roman" w:hAnsi="Times New Roman" w:cs="Times New Roman"/>
          <w:sz w:val="24"/>
          <w:szCs w:val="24"/>
        </w:rPr>
      </w:pPr>
      <w:r w:rsidRPr="000203AC">
        <w:rPr>
          <w:rFonts w:ascii="Times New Roman" w:eastAsia="Times New Roman" w:hAnsi="Times New Roman" w:cs="Times New Roman"/>
          <w:sz w:val="24"/>
          <w:szCs w:val="24"/>
          <w:u w:val="single"/>
        </w:rPr>
        <w:t>Review Criteria</w:t>
      </w:r>
      <w:r w:rsidRPr="003E4FEB">
        <w:rPr>
          <w:rFonts w:ascii="Times New Roman" w:eastAsia="Times New Roman" w:hAnsi="Times New Roman" w:cs="Times New Roman"/>
          <w:sz w:val="24"/>
          <w:szCs w:val="24"/>
        </w:rPr>
        <w:t xml:space="preserve">.  </w:t>
      </w:r>
    </w:p>
    <w:p w14:paraId="187928D4" w14:textId="50F6F152" w:rsidR="00461021" w:rsidRDefault="00435C99" w:rsidP="00B569EF">
      <w:pPr>
        <w:pStyle w:val="ListParagraph"/>
        <w:numPr>
          <w:ilvl w:val="0"/>
          <w:numId w:val="139"/>
        </w:numPr>
        <w:autoSpaceDE w:val="0"/>
        <w:autoSpaceDN w:val="0"/>
        <w:adjustRightInd w:val="0"/>
        <w:spacing w:after="120" w:line="240" w:lineRule="auto"/>
        <w:ind w:left="1170" w:hanging="450"/>
        <w:contextualSpacing w:val="0"/>
        <w:rPr>
          <w:rFonts w:ascii="Times New Roman" w:hAnsi="Times New Roman" w:cs="Times New Roman"/>
          <w:sz w:val="24"/>
          <w:szCs w:val="24"/>
        </w:rPr>
      </w:pPr>
      <w:r>
        <w:rPr>
          <w:rFonts w:ascii="Times New Roman" w:hAnsi="Times New Roman" w:cs="Times New Roman"/>
          <w:sz w:val="24"/>
          <w:szCs w:val="24"/>
        </w:rPr>
        <w:t xml:space="preserve">Surface parking </w:t>
      </w:r>
      <w:r w:rsidR="00B95A16">
        <w:rPr>
          <w:rFonts w:ascii="Times New Roman" w:hAnsi="Times New Roman" w:cs="Times New Roman"/>
          <w:sz w:val="24"/>
          <w:szCs w:val="24"/>
        </w:rPr>
        <w:t xml:space="preserve">along the frontage of a public street and in front of the </w:t>
      </w:r>
      <w:r w:rsidR="00CF7680">
        <w:rPr>
          <w:rFonts w:ascii="Times New Roman" w:hAnsi="Times New Roman" w:cs="Times New Roman"/>
          <w:sz w:val="24"/>
          <w:szCs w:val="24"/>
        </w:rPr>
        <w:t xml:space="preserve">primary buildings shall be limited to a double loaded </w:t>
      </w:r>
      <w:r w:rsidR="00461021">
        <w:rPr>
          <w:rFonts w:ascii="Times New Roman" w:hAnsi="Times New Roman" w:cs="Times New Roman"/>
          <w:sz w:val="24"/>
          <w:szCs w:val="24"/>
        </w:rPr>
        <w:t>parking aisle</w:t>
      </w:r>
      <w:r w:rsidR="008851FC">
        <w:rPr>
          <w:rFonts w:ascii="Times New Roman" w:hAnsi="Times New Roman" w:cs="Times New Roman"/>
          <w:sz w:val="24"/>
          <w:szCs w:val="24"/>
        </w:rPr>
        <w:t>.</w:t>
      </w:r>
    </w:p>
    <w:p w14:paraId="5DCA935C" w14:textId="2A15C3A8" w:rsidR="008851FC" w:rsidRDefault="0074256F" w:rsidP="00B569EF">
      <w:pPr>
        <w:pStyle w:val="ListParagraph"/>
        <w:numPr>
          <w:ilvl w:val="0"/>
          <w:numId w:val="139"/>
        </w:numPr>
        <w:autoSpaceDE w:val="0"/>
        <w:autoSpaceDN w:val="0"/>
        <w:adjustRightInd w:val="0"/>
        <w:spacing w:after="120" w:line="240" w:lineRule="auto"/>
        <w:ind w:left="1170" w:hanging="450"/>
        <w:contextualSpacing w:val="0"/>
        <w:rPr>
          <w:rFonts w:ascii="Times New Roman" w:hAnsi="Times New Roman" w:cs="Times New Roman"/>
          <w:sz w:val="24"/>
          <w:szCs w:val="24"/>
        </w:rPr>
      </w:pPr>
      <w:r>
        <w:rPr>
          <w:rFonts w:ascii="Times New Roman" w:hAnsi="Times New Roman" w:cs="Times New Roman"/>
          <w:sz w:val="24"/>
          <w:szCs w:val="24"/>
        </w:rPr>
        <w:t xml:space="preserve">Street trees shall be planted adjacent to the </w:t>
      </w:r>
      <w:r w:rsidR="00304933">
        <w:rPr>
          <w:rFonts w:ascii="Times New Roman" w:hAnsi="Times New Roman" w:cs="Times New Roman"/>
          <w:sz w:val="24"/>
          <w:szCs w:val="24"/>
        </w:rPr>
        <w:t xml:space="preserve">public street </w:t>
      </w:r>
      <w:r w:rsidR="00DA553B">
        <w:rPr>
          <w:rFonts w:ascii="Times New Roman" w:hAnsi="Times New Roman" w:cs="Times New Roman"/>
          <w:sz w:val="24"/>
          <w:szCs w:val="24"/>
        </w:rPr>
        <w:t xml:space="preserve">along the entire </w:t>
      </w:r>
      <w:r>
        <w:rPr>
          <w:rFonts w:ascii="Times New Roman" w:hAnsi="Times New Roman" w:cs="Times New Roman"/>
          <w:sz w:val="24"/>
          <w:szCs w:val="24"/>
        </w:rPr>
        <w:t xml:space="preserve">frontage </w:t>
      </w:r>
      <w:r w:rsidR="00304F74">
        <w:rPr>
          <w:rFonts w:ascii="Times New Roman" w:hAnsi="Times New Roman" w:cs="Times New Roman"/>
          <w:sz w:val="24"/>
          <w:szCs w:val="24"/>
        </w:rPr>
        <w:t xml:space="preserve">at a </w:t>
      </w:r>
      <w:r w:rsidR="00DA553B">
        <w:rPr>
          <w:rFonts w:ascii="Times New Roman" w:hAnsi="Times New Roman" w:cs="Times New Roman"/>
          <w:sz w:val="24"/>
          <w:szCs w:val="24"/>
        </w:rPr>
        <w:t xml:space="preserve">minimum of one tree per </w:t>
      </w:r>
      <w:r w:rsidR="00234010">
        <w:rPr>
          <w:rFonts w:ascii="Times New Roman" w:hAnsi="Times New Roman" w:cs="Times New Roman"/>
          <w:sz w:val="24"/>
          <w:szCs w:val="24"/>
        </w:rPr>
        <w:t>fifty</w:t>
      </w:r>
      <w:r w:rsidR="00557AD0">
        <w:rPr>
          <w:rFonts w:ascii="Times New Roman" w:hAnsi="Times New Roman" w:cs="Times New Roman"/>
          <w:sz w:val="24"/>
          <w:szCs w:val="24"/>
        </w:rPr>
        <w:t xml:space="preserve"> (50) feet.</w:t>
      </w:r>
    </w:p>
    <w:p w14:paraId="1A1FE2D5" w14:textId="255E15EB" w:rsidR="00557AD0" w:rsidRDefault="00557AD0" w:rsidP="00B569EF">
      <w:pPr>
        <w:pStyle w:val="ListParagraph"/>
        <w:numPr>
          <w:ilvl w:val="0"/>
          <w:numId w:val="139"/>
        </w:numPr>
        <w:autoSpaceDE w:val="0"/>
        <w:autoSpaceDN w:val="0"/>
        <w:adjustRightInd w:val="0"/>
        <w:spacing w:after="120" w:line="240" w:lineRule="auto"/>
        <w:ind w:left="1170" w:hanging="450"/>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00602915">
        <w:rPr>
          <w:rFonts w:ascii="Times New Roman" w:hAnsi="Times New Roman" w:cs="Times New Roman"/>
          <w:sz w:val="24"/>
          <w:szCs w:val="24"/>
        </w:rPr>
        <w:t xml:space="preserve">paved </w:t>
      </w:r>
      <w:r>
        <w:rPr>
          <w:rFonts w:ascii="Times New Roman" w:hAnsi="Times New Roman" w:cs="Times New Roman"/>
          <w:sz w:val="24"/>
          <w:szCs w:val="24"/>
        </w:rPr>
        <w:t xml:space="preserve">pedestrian </w:t>
      </w:r>
      <w:r w:rsidR="00602915">
        <w:rPr>
          <w:rFonts w:ascii="Times New Roman" w:hAnsi="Times New Roman" w:cs="Times New Roman"/>
          <w:sz w:val="24"/>
          <w:szCs w:val="24"/>
        </w:rPr>
        <w:t>walkway</w:t>
      </w:r>
      <w:r>
        <w:rPr>
          <w:rFonts w:ascii="Times New Roman" w:hAnsi="Times New Roman" w:cs="Times New Roman"/>
          <w:sz w:val="24"/>
          <w:szCs w:val="24"/>
        </w:rPr>
        <w:t xml:space="preserve"> of </w:t>
      </w:r>
      <w:r w:rsidR="00602915">
        <w:rPr>
          <w:rFonts w:ascii="Times New Roman" w:hAnsi="Times New Roman" w:cs="Times New Roman"/>
          <w:sz w:val="24"/>
          <w:szCs w:val="24"/>
        </w:rPr>
        <w:t xml:space="preserve">five (5) feet minimum shall be </w:t>
      </w:r>
      <w:r w:rsidR="00234010">
        <w:rPr>
          <w:rFonts w:ascii="Times New Roman" w:hAnsi="Times New Roman" w:cs="Times New Roman"/>
          <w:sz w:val="24"/>
          <w:szCs w:val="24"/>
        </w:rPr>
        <w:t xml:space="preserve">installed </w:t>
      </w:r>
      <w:r>
        <w:rPr>
          <w:rFonts w:ascii="Times New Roman" w:hAnsi="Times New Roman" w:cs="Times New Roman"/>
          <w:sz w:val="24"/>
          <w:szCs w:val="24"/>
        </w:rPr>
        <w:t>connectin</w:t>
      </w:r>
      <w:r w:rsidR="00234010">
        <w:rPr>
          <w:rFonts w:ascii="Times New Roman" w:hAnsi="Times New Roman" w:cs="Times New Roman"/>
          <w:sz w:val="24"/>
          <w:szCs w:val="24"/>
        </w:rPr>
        <w:t>g</w:t>
      </w:r>
      <w:r w:rsidR="00BD1726">
        <w:rPr>
          <w:rFonts w:ascii="Times New Roman" w:hAnsi="Times New Roman" w:cs="Times New Roman"/>
          <w:sz w:val="24"/>
          <w:szCs w:val="24"/>
        </w:rPr>
        <w:t xml:space="preserve"> the public sidewalk to the primary building.</w:t>
      </w:r>
      <w:r>
        <w:rPr>
          <w:rFonts w:ascii="Times New Roman" w:hAnsi="Times New Roman" w:cs="Times New Roman"/>
          <w:sz w:val="24"/>
          <w:szCs w:val="24"/>
        </w:rPr>
        <w:t xml:space="preserve"> </w:t>
      </w:r>
    </w:p>
    <w:p w14:paraId="39968B29" w14:textId="4D1B0482" w:rsidR="00C70FB0" w:rsidRDefault="00C70FB0" w:rsidP="00B569EF">
      <w:pPr>
        <w:pStyle w:val="ListParagraph"/>
        <w:numPr>
          <w:ilvl w:val="0"/>
          <w:numId w:val="139"/>
        </w:numPr>
        <w:autoSpaceDE w:val="0"/>
        <w:autoSpaceDN w:val="0"/>
        <w:adjustRightInd w:val="0"/>
        <w:spacing w:after="120" w:line="240" w:lineRule="auto"/>
        <w:ind w:left="1170" w:hanging="450"/>
        <w:contextualSpacing w:val="0"/>
        <w:rPr>
          <w:rFonts w:ascii="Times New Roman" w:hAnsi="Times New Roman" w:cs="Times New Roman"/>
          <w:sz w:val="24"/>
          <w:szCs w:val="24"/>
        </w:rPr>
      </w:pPr>
      <w:r w:rsidRPr="001A3EA2">
        <w:rPr>
          <w:rFonts w:ascii="Times New Roman" w:hAnsi="Times New Roman" w:cs="Times New Roman"/>
          <w:sz w:val="24"/>
          <w:szCs w:val="24"/>
        </w:rPr>
        <w:t xml:space="preserve">Structured </w:t>
      </w:r>
      <w:r w:rsidR="00811019">
        <w:rPr>
          <w:rFonts w:ascii="Times New Roman" w:hAnsi="Times New Roman" w:cs="Times New Roman"/>
          <w:sz w:val="24"/>
          <w:szCs w:val="24"/>
        </w:rPr>
        <w:t>pa</w:t>
      </w:r>
      <w:r w:rsidR="00811019" w:rsidRPr="001A3EA2">
        <w:rPr>
          <w:rFonts w:ascii="Times New Roman" w:hAnsi="Times New Roman" w:cs="Times New Roman"/>
          <w:sz w:val="24"/>
          <w:szCs w:val="24"/>
        </w:rPr>
        <w:t>rking</w:t>
      </w:r>
      <w:r w:rsidR="00712CCC">
        <w:rPr>
          <w:rFonts w:ascii="Times New Roman" w:hAnsi="Times New Roman" w:cs="Times New Roman"/>
          <w:sz w:val="24"/>
          <w:szCs w:val="24"/>
        </w:rPr>
        <w:t xml:space="preserve"> is permitted</w:t>
      </w:r>
      <w:r w:rsidRPr="001A3EA2">
        <w:rPr>
          <w:rFonts w:ascii="Times New Roman" w:hAnsi="Times New Roman" w:cs="Times New Roman"/>
          <w:sz w:val="24"/>
          <w:szCs w:val="24"/>
        </w:rPr>
        <w:t xml:space="preserve"> provided said use is located on a lot abutting an </w:t>
      </w:r>
      <w:r w:rsidR="00811019">
        <w:rPr>
          <w:rFonts w:ascii="Times New Roman" w:hAnsi="Times New Roman" w:cs="Times New Roman"/>
          <w:sz w:val="24"/>
          <w:szCs w:val="24"/>
        </w:rPr>
        <w:t>a</w:t>
      </w:r>
      <w:r w:rsidRPr="001A3EA2">
        <w:rPr>
          <w:rFonts w:ascii="Times New Roman" w:hAnsi="Times New Roman" w:cs="Times New Roman"/>
          <w:sz w:val="24"/>
          <w:szCs w:val="24"/>
        </w:rPr>
        <w:t xml:space="preserve">utomobile </w:t>
      </w:r>
      <w:r w:rsidR="00811019">
        <w:rPr>
          <w:rFonts w:ascii="Times New Roman" w:hAnsi="Times New Roman" w:cs="Times New Roman"/>
          <w:sz w:val="24"/>
          <w:szCs w:val="24"/>
        </w:rPr>
        <w:t>d</w:t>
      </w:r>
      <w:r w:rsidRPr="001A3EA2">
        <w:rPr>
          <w:rFonts w:ascii="Times New Roman" w:hAnsi="Times New Roman" w:cs="Times New Roman"/>
          <w:sz w:val="24"/>
          <w:szCs w:val="24"/>
        </w:rPr>
        <w:t xml:space="preserve">ealership use existing as of the date of the adoption of this subsection 4.2.5.10, and provided that the lot is located within 200 feet of Route 128/95 highway or ramp layout and at least 200 feet from the nearest One Family Dwelling (RO) residential zoning district boundary. Any </w:t>
      </w:r>
      <w:r w:rsidR="0026315B">
        <w:rPr>
          <w:rFonts w:ascii="Times New Roman" w:hAnsi="Times New Roman" w:cs="Times New Roman"/>
          <w:sz w:val="24"/>
          <w:szCs w:val="24"/>
        </w:rPr>
        <w:t>a</w:t>
      </w:r>
      <w:r w:rsidRPr="001A3EA2">
        <w:rPr>
          <w:rFonts w:ascii="Times New Roman" w:hAnsi="Times New Roman" w:cs="Times New Roman"/>
          <w:sz w:val="24"/>
          <w:szCs w:val="24"/>
        </w:rPr>
        <w:t xml:space="preserve">utomobile </w:t>
      </w:r>
      <w:r w:rsidR="0026315B">
        <w:rPr>
          <w:rFonts w:ascii="Times New Roman" w:hAnsi="Times New Roman" w:cs="Times New Roman"/>
          <w:sz w:val="24"/>
          <w:szCs w:val="24"/>
        </w:rPr>
        <w:t>d</w:t>
      </w:r>
      <w:r w:rsidRPr="001A3EA2">
        <w:rPr>
          <w:rFonts w:ascii="Times New Roman" w:hAnsi="Times New Roman" w:cs="Times New Roman"/>
          <w:sz w:val="24"/>
          <w:szCs w:val="24"/>
        </w:rPr>
        <w:t>ealership allowed pursuant to this Section 4.2.5.10 (including the existing Automobile Dealership) shall be limited to a single brand at each location. Said lots comprising the existing and proposed Automobile Dealership uses shall be deemed to be one lot for density regulation and parking purposes (consistent with Section 5.2.0, Note 9.)</w:t>
      </w:r>
    </w:p>
    <w:p w14:paraId="5938F5C6" w14:textId="77777777" w:rsidR="00C70FB0" w:rsidRDefault="00C70FB0" w:rsidP="0090202A">
      <w:pPr>
        <w:pStyle w:val="ListParagraph"/>
        <w:spacing w:after="0"/>
        <w:ind w:left="0"/>
        <w:rPr>
          <w:rFonts w:ascii="Times New Roman" w:hAnsi="Times New Roman" w:cs="Times New Roman"/>
          <w:sz w:val="24"/>
          <w:szCs w:val="24"/>
          <w:highlight w:val="yellow"/>
        </w:rPr>
      </w:pPr>
    </w:p>
    <w:p w14:paraId="5F258D06" w14:textId="169BDA9A" w:rsidR="00A02ED7" w:rsidRPr="00E95B72" w:rsidRDefault="00A02ED7" w:rsidP="00A02ED7">
      <w:pPr>
        <w:pStyle w:val="ListParagraph"/>
        <w:numPr>
          <w:ilvl w:val="0"/>
          <w:numId w:val="84"/>
        </w:numPr>
        <w:spacing w:after="120"/>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Fuel Station </w:t>
      </w:r>
      <w:r w:rsidR="00A50702">
        <w:rPr>
          <w:rFonts w:ascii="Times New Roman" w:eastAsia="Times New Roman" w:hAnsi="Times New Roman" w:cs="Times New Roman"/>
          <w:b/>
          <w:bCs/>
          <w:sz w:val="24"/>
          <w:szCs w:val="24"/>
        </w:rPr>
        <w:t xml:space="preserve">&amp; </w:t>
      </w:r>
      <w:r>
        <w:rPr>
          <w:rFonts w:ascii="Times New Roman" w:eastAsia="Times New Roman" w:hAnsi="Times New Roman" w:cs="Times New Roman"/>
          <w:b/>
          <w:bCs/>
          <w:sz w:val="24"/>
          <w:szCs w:val="24"/>
        </w:rPr>
        <w:t>Convenience Store</w:t>
      </w:r>
      <w:r w:rsidRPr="00E95B72">
        <w:rPr>
          <w:rFonts w:ascii="Times New Roman" w:eastAsia="Times New Roman" w:hAnsi="Times New Roman" w:cs="Times New Roman"/>
          <w:b/>
          <w:bCs/>
          <w:sz w:val="24"/>
          <w:szCs w:val="24"/>
        </w:rPr>
        <w:t xml:space="preserve">.  </w:t>
      </w:r>
    </w:p>
    <w:p w14:paraId="0BA0068A" w14:textId="068381F8" w:rsidR="000203AC" w:rsidRPr="00EE1C85" w:rsidRDefault="000203AC" w:rsidP="00D8277F">
      <w:pPr>
        <w:pStyle w:val="ListParagraph"/>
        <w:numPr>
          <w:ilvl w:val="0"/>
          <w:numId w:val="137"/>
        </w:numPr>
        <w:spacing w:after="120"/>
        <w:ind w:left="900"/>
        <w:contextualSpacing w:val="0"/>
        <w:rPr>
          <w:rFonts w:ascii="Times New Roman" w:eastAsia="Times New Roman" w:hAnsi="Times New Roman" w:cs="Times New Roman"/>
          <w:sz w:val="24"/>
          <w:szCs w:val="24"/>
        </w:rPr>
      </w:pPr>
      <w:r w:rsidRPr="000203AC">
        <w:rPr>
          <w:rFonts w:ascii="Times New Roman" w:eastAsia="Times New Roman" w:hAnsi="Times New Roman" w:cs="Times New Roman"/>
          <w:sz w:val="24"/>
          <w:szCs w:val="24"/>
          <w:u w:val="single"/>
        </w:rPr>
        <w:t>Review Criteria</w:t>
      </w:r>
      <w:r w:rsidRPr="00EE1C85">
        <w:rPr>
          <w:rFonts w:ascii="Times New Roman" w:eastAsia="Times New Roman" w:hAnsi="Times New Roman" w:cs="Times New Roman"/>
          <w:sz w:val="24"/>
          <w:szCs w:val="24"/>
        </w:rPr>
        <w:t xml:space="preserve">.  </w:t>
      </w:r>
      <w:r w:rsidR="00EA1012" w:rsidRPr="00EE1C85">
        <w:rPr>
          <w:rFonts w:ascii="Times New Roman" w:eastAsia="Times New Roman" w:hAnsi="Times New Roman" w:cs="Times New Roman"/>
          <w:sz w:val="24"/>
          <w:szCs w:val="24"/>
        </w:rPr>
        <w:t>See Ar</w:t>
      </w:r>
      <w:r w:rsidR="00EE1C85" w:rsidRPr="00EE1C85">
        <w:rPr>
          <w:rFonts w:ascii="Times New Roman" w:eastAsia="Times New Roman" w:hAnsi="Times New Roman" w:cs="Times New Roman"/>
          <w:sz w:val="24"/>
          <w:szCs w:val="24"/>
        </w:rPr>
        <w:t xml:space="preserve">ticle </w:t>
      </w:r>
      <w:r w:rsidR="00EE1C85">
        <w:rPr>
          <w:rFonts w:ascii="Times New Roman" w:eastAsia="Times New Roman" w:hAnsi="Times New Roman" w:cs="Times New Roman"/>
          <w:sz w:val="24"/>
          <w:szCs w:val="24"/>
        </w:rPr>
        <w:t>14.</w:t>
      </w:r>
    </w:p>
    <w:p w14:paraId="483C9706" w14:textId="77777777" w:rsidR="00AD6E1C" w:rsidRDefault="00AD6E1C" w:rsidP="0090202A">
      <w:pPr>
        <w:pStyle w:val="ListParagraph"/>
        <w:spacing w:after="0"/>
        <w:ind w:left="0"/>
        <w:rPr>
          <w:rFonts w:ascii="Times New Roman" w:hAnsi="Times New Roman" w:cs="Times New Roman"/>
          <w:sz w:val="24"/>
          <w:szCs w:val="24"/>
          <w:highlight w:val="yellow"/>
        </w:rPr>
      </w:pPr>
    </w:p>
    <w:p w14:paraId="54B6F980" w14:textId="77777777" w:rsidR="00A02ED7" w:rsidRDefault="00A02ED7" w:rsidP="0090202A">
      <w:pPr>
        <w:pStyle w:val="ListParagraph"/>
        <w:spacing w:after="0"/>
        <w:ind w:left="0"/>
        <w:rPr>
          <w:rFonts w:ascii="Times New Roman" w:hAnsi="Times New Roman" w:cs="Times New Roman"/>
          <w:sz w:val="24"/>
          <w:szCs w:val="24"/>
          <w:highlight w:val="yellow"/>
        </w:rPr>
      </w:pPr>
    </w:p>
    <w:p w14:paraId="1B567725" w14:textId="77777777" w:rsidR="00A02ED7" w:rsidRPr="009275E2" w:rsidRDefault="00A02ED7" w:rsidP="0090202A">
      <w:pPr>
        <w:pStyle w:val="ListParagraph"/>
        <w:spacing w:after="0"/>
        <w:ind w:left="0"/>
        <w:rPr>
          <w:rFonts w:ascii="Times New Roman" w:hAnsi="Times New Roman" w:cs="Times New Roman"/>
          <w:sz w:val="24"/>
          <w:szCs w:val="24"/>
          <w:highlight w:val="yellow"/>
        </w:rPr>
      </w:pPr>
    </w:p>
    <w:p w14:paraId="7DBFF52F" w14:textId="475F4F37" w:rsidR="00B32955" w:rsidRPr="006102B1" w:rsidRDefault="006102B1">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6102B1">
        <w:rPr>
          <w:rFonts w:ascii="Times New Roman" w:eastAsia="Times New Roman" w:hAnsi="Times New Roman" w:cs="Times New Roman"/>
          <w:b/>
          <w:bCs/>
          <w:sz w:val="24"/>
          <w:szCs w:val="24"/>
          <w:u w:val="single"/>
        </w:rPr>
        <w:t>Art &amp; Creative Enterprises</w:t>
      </w:r>
    </w:p>
    <w:p w14:paraId="192C8988" w14:textId="77777777" w:rsidR="00110DE6" w:rsidRDefault="00B32955">
      <w:pPr>
        <w:pStyle w:val="ListParagraph"/>
        <w:numPr>
          <w:ilvl w:val="0"/>
          <w:numId w:val="85"/>
        </w:numPr>
        <w:spacing w:after="120"/>
        <w:contextualSpacing w:val="0"/>
        <w:rPr>
          <w:rFonts w:ascii="Times New Roman" w:eastAsia="Times New Roman" w:hAnsi="Times New Roman" w:cs="Times New Roman"/>
          <w:sz w:val="24"/>
          <w:szCs w:val="24"/>
        </w:rPr>
      </w:pPr>
      <w:r w:rsidRPr="006102B1">
        <w:rPr>
          <w:rFonts w:ascii="Times New Roman" w:eastAsia="Times New Roman" w:hAnsi="Times New Roman" w:cs="Times New Roman"/>
          <w:b/>
          <w:bCs/>
          <w:sz w:val="24"/>
          <w:szCs w:val="24"/>
        </w:rPr>
        <w:t>Performance Criteria for All Arts &amp; Creative Enterprise</w:t>
      </w:r>
      <w:r w:rsidR="008A67B3" w:rsidRPr="006102B1">
        <w:rPr>
          <w:rFonts w:ascii="Times New Roman" w:eastAsia="Times New Roman" w:hAnsi="Times New Roman" w:cs="Times New Roman"/>
          <w:b/>
          <w:bCs/>
          <w:sz w:val="24"/>
          <w:szCs w:val="24"/>
        </w:rPr>
        <w:t>.</w:t>
      </w:r>
      <w:r w:rsidRPr="006102B1">
        <w:rPr>
          <w:rFonts w:ascii="Times New Roman" w:eastAsia="Times New Roman" w:hAnsi="Times New Roman" w:cs="Times New Roman"/>
          <w:sz w:val="24"/>
          <w:szCs w:val="24"/>
        </w:rPr>
        <w:t xml:space="preserve"> </w:t>
      </w:r>
      <w:r w:rsidR="00646FE5" w:rsidRPr="006102B1">
        <w:rPr>
          <w:rFonts w:ascii="Times New Roman" w:eastAsia="Times New Roman" w:hAnsi="Times New Roman" w:cs="Times New Roman"/>
          <w:sz w:val="24"/>
          <w:szCs w:val="24"/>
        </w:rPr>
        <w:t xml:space="preserve"> </w:t>
      </w:r>
    </w:p>
    <w:p w14:paraId="2A1E0B98" w14:textId="650F5B40" w:rsidR="00B32955" w:rsidRPr="00110DE6" w:rsidRDefault="00B32955" w:rsidP="00110DE6">
      <w:pPr>
        <w:spacing w:after="120"/>
        <w:ind w:left="360"/>
        <w:rPr>
          <w:rFonts w:ascii="Times New Roman" w:eastAsia="Times New Roman" w:hAnsi="Times New Roman" w:cs="Times New Roman"/>
          <w:sz w:val="24"/>
          <w:szCs w:val="24"/>
        </w:rPr>
      </w:pPr>
      <w:r w:rsidRPr="00110DE6">
        <w:rPr>
          <w:rFonts w:ascii="Times New Roman" w:eastAsia="Times New Roman" w:hAnsi="Times New Roman" w:cs="Times New Roman"/>
          <w:sz w:val="24"/>
          <w:szCs w:val="24"/>
        </w:rPr>
        <w:t xml:space="preserve">In its discretion to approve or deny a site plan permit authorizing a commercial art and creative enterprise, the </w:t>
      </w:r>
      <w:r w:rsidR="00A31E91" w:rsidRPr="00110DE6">
        <w:rPr>
          <w:rFonts w:ascii="Times New Roman" w:eastAsia="Times New Roman" w:hAnsi="Times New Roman" w:cs="Times New Roman"/>
          <w:sz w:val="24"/>
          <w:szCs w:val="24"/>
        </w:rPr>
        <w:t>Town</w:t>
      </w:r>
      <w:r w:rsidRPr="00110DE6">
        <w:rPr>
          <w:rFonts w:ascii="Times New Roman" w:eastAsia="Times New Roman" w:hAnsi="Times New Roman" w:cs="Times New Roman"/>
          <w:sz w:val="24"/>
          <w:szCs w:val="24"/>
        </w:rPr>
        <w:t xml:space="preserve"> may consider the following:  </w:t>
      </w:r>
    </w:p>
    <w:p w14:paraId="312CC435"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Floor area for accessory living space should be limited to 50% of the total floor space of a Work/ Live Studio, whichever is less. </w:t>
      </w:r>
    </w:p>
    <w:p w14:paraId="1D6FE8D7"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Width of doorways and hallways to accommodate the moving of large objects. </w:t>
      </w:r>
    </w:p>
    <w:p w14:paraId="694453CC" w14:textId="6294C46F"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Weight capa</w:t>
      </w:r>
      <w:r w:rsidR="008A67B3">
        <w:rPr>
          <w:rFonts w:ascii="Times New Roman" w:hAnsi="Times New Roman" w:cs="Times New Roman"/>
          <w:sz w:val="24"/>
          <w:szCs w:val="24"/>
        </w:rPr>
        <w:t>city</w:t>
      </w:r>
      <w:r w:rsidRPr="009275E2">
        <w:rPr>
          <w:rFonts w:ascii="Times New Roman" w:hAnsi="Times New Roman" w:cs="Times New Roman"/>
          <w:sz w:val="24"/>
          <w:szCs w:val="24"/>
        </w:rPr>
        <w:t xml:space="preserve"> of elevators to accommodate heavy equipment. </w:t>
      </w:r>
    </w:p>
    <w:p w14:paraId="7D4FB530"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Access to natural light within each studio with a preference towards northern exposure. </w:t>
      </w:r>
    </w:p>
    <w:p w14:paraId="75E6EAD8"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Sound transmission </w:t>
      </w:r>
      <w:proofErr w:type="gramStart"/>
      <w:r w:rsidRPr="009275E2">
        <w:rPr>
          <w:rFonts w:ascii="Times New Roman" w:hAnsi="Times New Roman" w:cs="Times New Roman"/>
          <w:sz w:val="24"/>
          <w:szCs w:val="24"/>
        </w:rPr>
        <w:t>co</w:t>
      </w:r>
      <w:proofErr w:type="gramEnd"/>
      <w:r w:rsidRPr="009275E2">
        <w:rPr>
          <w:rFonts w:ascii="Times New Roman" w:hAnsi="Times New Roman" w:cs="Times New Roman"/>
          <w:sz w:val="24"/>
          <w:szCs w:val="24"/>
        </w:rPr>
        <w:t xml:space="preserve">-efficient to prevent the transmission of sounds from equipment or repetitive tasks. </w:t>
      </w:r>
    </w:p>
    <w:p w14:paraId="36CC5CC7"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Ventilation and air handling techniques to ensure the safety and health of residents, visitors, and neighbors. </w:t>
      </w:r>
    </w:p>
    <w:p w14:paraId="590FFEF4"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Ceiling </w:t>
      </w:r>
      <w:proofErr w:type="gramStart"/>
      <w:r w:rsidRPr="009275E2">
        <w:rPr>
          <w:rFonts w:ascii="Times New Roman" w:hAnsi="Times New Roman" w:cs="Times New Roman"/>
          <w:sz w:val="24"/>
          <w:szCs w:val="24"/>
        </w:rPr>
        <w:t>heights that</w:t>
      </w:r>
      <w:proofErr w:type="gramEnd"/>
      <w:r w:rsidRPr="009275E2">
        <w:rPr>
          <w:rFonts w:ascii="Times New Roman" w:hAnsi="Times New Roman" w:cs="Times New Roman"/>
          <w:sz w:val="24"/>
          <w:szCs w:val="24"/>
        </w:rPr>
        <w:t xml:space="preserve"> allow for the creation of large works and equipment, including machinery and lighting. </w:t>
      </w:r>
    </w:p>
    <w:p w14:paraId="55B4CD7A" w14:textId="0BD9DEEF"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Weight-bearing capa</w:t>
      </w:r>
      <w:r w:rsidR="008A67B3">
        <w:rPr>
          <w:rFonts w:ascii="Times New Roman" w:hAnsi="Times New Roman" w:cs="Times New Roman"/>
          <w:sz w:val="24"/>
          <w:szCs w:val="24"/>
        </w:rPr>
        <w:t>city</w:t>
      </w:r>
      <w:r w:rsidRPr="009275E2">
        <w:rPr>
          <w:rFonts w:ascii="Times New Roman" w:hAnsi="Times New Roman" w:cs="Times New Roman"/>
          <w:sz w:val="24"/>
          <w:szCs w:val="24"/>
        </w:rPr>
        <w:t xml:space="preserve"> of the floor. </w:t>
      </w:r>
    </w:p>
    <w:p w14:paraId="143B9E4F"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Ability to install flooring for specific users such as dancers or performers. </w:t>
      </w:r>
    </w:p>
    <w:p w14:paraId="4E350022" w14:textId="77777777" w:rsidR="00B32955" w:rsidRPr="009275E2" w:rsidRDefault="00B32955">
      <w:pPr>
        <w:pStyle w:val="ListParagraph"/>
        <w:numPr>
          <w:ilvl w:val="0"/>
          <w:numId w:val="54"/>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production of offensive noise, vibration, smoke, dust or other particulate matter, heat, humidity, glare, or other objectionable </w:t>
      </w:r>
      <w:proofErr w:type="gramStart"/>
      <w:r w:rsidRPr="009275E2">
        <w:rPr>
          <w:rFonts w:ascii="Times New Roman" w:hAnsi="Times New Roman" w:cs="Times New Roman"/>
          <w:sz w:val="24"/>
          <w:szCs w:val="24"/>
        </w:rPr>
        <w:t>effect</w:t>
      </w:r>
      <w:proofErr w:type="gramEnd"/>
      <w:r w:rsidRPr="009275E2">
        <w:rPr>
          <w:rFonts w:ascii="Times New Roman" w:hAnsi="Times New Roman" w:cs="Times New Roman"/>
          <w:sz w:val="24"/>
          <w:szCs w:val="24"/>
        </w:rPr>
        <w:t xml:space="preserve"> except in Industrial Districts. </w:t>
      </w:r>
    </w:p>
    <w:p w14:paraId="62530479" w14:textId="77777777" w:rsidR="00B32955" w:rsidRPr="009275E2" w:rsidRDefault="00B32955">
      <w:pPr>
        <w:pStyle w:val="ListParagraph"/>
        <w:numPr>
          <w:ilvl w:val="0"/>
          <w:numId w:val="54"/>
        </w:numPr>
        <w:spacing w:after="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retail sale of art and other craft goods produced on-site should be limited to 7:00am to 9:00pm. </w:t>
      </w:r>
    </w:p>
    <w:p w14:paraId="7F4CB281" w14:textId="77777777" w:rsidR="00523EC0" w:rsidRPr="009275E2" w:rsidRDefault="00523EC0" w:rsidP="001F5CCC">
      <w:pPr>
        <w:pStyle w:val="ListParagraph"/>
        <w:tabs>
          <w:tab w:val="left" w:pos="720"/>
        </w:tabs>
        <w:spacing w:after="0"/>
        <w:ind w:hanging="720"/>
        <w:rPr>
          <w:rFonts w:ascii="Times New Roman" w:hAnsi="Times New Roman" w:cs="Times New Roman"/>
          <w:b/>
          <w:color w:val="000000" w:themeColor="text1"/>
          <w:sz w:val="24"/>
          <w:szCs w:val="24"/>
        </w:rPr>
      </w:pPr>
    </w:p>
    <w:p w14:paraId="2B2F02E9" w14:textId="5092191C" w:rsidR="00570532" w:rsidRPr="00FA0390" w:rsidRDefault="00FA0390">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FA0390">
        <w:rPr>
          <w:rFonts w:ascii="Times New Roman" w:eastAsia="Times New Roman" w:hAnsi="Times New Roman" w:cs="Times New Roman"/>
          <w:b/>
          <w:bCs/>
          <w:sz w:val="24"/>
          <w:szCs w:val="24"/>
          <w:u w:val="single"/>
        </w:rPr>
        <w:t xml:space="preserve">Civic, Recreational, </w:t>
      </w:r>
      <w:r w:rsidR="00351A8B">
        <w:rPr>
          <w:rFonts w:ascii="Times New Roman" w:eastAsia="Times New Roman" w:hAnsi="Times New Roman" w:cs="Times New Roman"/>
          <w:b/>
          <w:bCs/>
          <w:sz w:val="24"/>
          <w:szCs w:val="24"/>
          <w:u w:val="single"/>
        </w:rPr>
        <w:t>a</w:t>
      </w:r>
      <w:r w:rsidRPr="00FA0390">
        <w:rPr>
          <w:rFonts w:ascii="Times New Roman" w:eastAsia="Times New Roman" w:hAnsi="Times New Roman" w:cs="Times New Roman"/>
          <w:b/>
          <w:bCs/>
          <w:sz w:val="24"/>
          <w:szCs w:val="24"/>
          <w:u w:val="single"/>
        </w:rPr>
        <w:t xml:space="preserve">nd Institutional Uses </w:t>
      </w:r>
    </w:p>
    <w:p w14:paraId="4043DE63" w14:textId="77777777" w:rsidR="00490910" w:rsidRDefault="00990002">
      <w:pPr>
        <w:pStyle w:val="ListParagraph"/>
        <w:numPr>
          <w:ilvl w:val="0"/>
          <w:numId w:val="86"/>
        </w:numPr>
        <w:spacing w:after="120"/>
        <w:ind w:left="990" w:hanging="630"/>
        <w:contextualSpacing w:val="0"/>
        <w:rPr>
          <w:rFonts w:ascii="Times New Roman" w:eastAsia="Times New Roman" w:hAnsi="Times New Roman" w:cs="Times New Roman"/>
          <w:sz w:val="24"/>
          <w:szCs w:val="24"/>
        </w:rPr>
      </w:pPr>
      <w:r w:rsidRPr="00415C65">
        <w:rPr>
          <w:rFonts w:ascii="Times New Roman" w:eastAsia="Times New Roman" w:hAnsi="Times New Roman" w:cs="Times New Roman"/>
          <w:b/>
          <w:bCs/>
          <w:sz w:val="24"/>
          <w:szCs w:val="24"/>
        </w:rPr>
        <w:t>Performance Criteria for All Civic, Recreational</w:t>
      </w:r>
      <w:r w:rsidR="00F917E9" w:rsidRPr="00415C65">
        <w:rPr>
          <w:rFonts w:ascii="Times New Roman" w:eastAsia="Times New Roman" w:hAnsi="Times New Roman" w:cs="Times New Roman"/>
          <w:b/>
          <w:bCs/>
          <w:sz w:val="24"/>
          <w:szCs w:val="24"/>
        </w:rPr>
        <w:t xml:space="preserve"> and Institutional Uses</w:t>
      </w:r>
      <w:r w:rsidR="00B41FC1" w:rsidRPr="00415C65">
        <w:rPr>
          <w:rFonts w:ascii="Times New Roman" w:eastAsia="Times New Roman" w:hAnsi="Times New Roman" w:cs="Times New Roman"/>
          <w:b/>
          <w:bCs/>
          <w:sz w:val="24"/>
          <w:szCs w:val="24"/>
        </w:rPr>
        <w:t>.</w:t>
      </w:r>
      <w:r w:rsidRPr="00415C65">
        <w:rPr>
          <w:rFonts w:ascii="Times New Roman" w:eastAsia="Times New Roman" w:hAnsi="Times New Roman" w:cs="Times New Roman"/>
          <w:sz w:val="24"/>
          <w:szCs w:val="24"/>
        </w:rPr>
        <w:t xml:space="preserve"> </w:t>
      </w:r>
    </w:p>
    <w:p w14:paraId="4A670F1E" w14:textId="5F72556B" w:rsidR="00990002" w:rsidRPr="00490910" w:rsidRDefault="00990002" w:rsidP="00490910">
      <w:pPr>
        <w:spacing w:after="120"/>
        <w:ind w:left="360"/>
        <w:rPr>
          <w:rFonts w:ascii="Times New Roman" w:eastAsia="Times New Roman" w:hAnsi="Times New Roman" w:cs="Times New Roman"/>
          <w:sz w:val="24"/>
          <w:szCs w:val="24"/>
        </w:rPr>
      </w:pPr>
      <w:r w:rsidRPr="00490910">
        <w:rPr>
          <w:rFonts w:ascii="Times New Roman" w:eastAsia="Times New Roman" w:hAnsi="Times New Roman" w:cs="Times New Roman"/>
          <w:sz w:val="24"/>
          <w:szCs w:val="24"/>
        </w:rPr>
        <w:t xml:space="preserve">In its discretion to approve or deny a site plan permit authorizing a Civic Use, the </w:t>
      </w:r>
      <w:r w:rsidR="00A31E91" w:rsidRPr="00490910">
        <w:rPr>
          <w:rFonts w:ascii="Times New Roman" w:eastAsia="Times New Roman" w:hAnsi="Times New Roman" w:cs="Times New Roman"/>
          <w:sz w:val="24"/>
          <w:szCs w:val="24"/>
        </w:rPr>
        <w:t>Town</w:t>
      </w:r>
      <w:r w:rsidRPr="00490910">
        <w:rPr>
          <w:rFonts w:ascii="Times New Roman" w:eastAsia="Times New Roman" w:hAnsi="Times New Roman" w:cs="Times New Roman"/>
          <w:sz w:val="24"/>
          <w:szCs w:val="24"/>
        </w:rPr>
        <w:t xml:space="preserve"> may consider the following: </w:t>
      </w:r>
    </w:p>
    <w:p w14:paraId="6EBBBC60" w14:textId="77777777" w:rsidR="00990002" w:rsidRPr="009275E2" w:rsidRDefault="00990002">
      <w:pPr>
        <w:pStyle w:val="ListParagraph"/>
        <w:numPr>
          <w:ilvl w:val="0"/>
          <w:numId w:val="55"/>
        </w:numPr>
        <w:spacing w:after="80" w:line="240" w:lineRule="auto"/>
        <w:ind w:left="81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of driveways entrances and access points in relation to the safety of pedestrians, bicyclists, and motor vehicles. </w:t>
      </w:r>
    </w:p>
    <w:p w14:paraId="33369DD8" w14:textId="42E9CA18" w:rsidR="00990002" w:rsidRPr="009275E2" w:rsidRDefault="00990002">
      <w:pPr>
        <w:pStyle w:val="ListParagraph"/>
        <w:numPr>
          <w:ilvl w:val="0"/>
          <w:numId w:val="55"/>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Capa</w:t>
      </w:r>
      <w:r w:rsidR="008D42C9">
        <w:rPr>
          <w:rFonts w:ascii="Times New Roman" w:hAnsi="Times New Roman" w:cs="Times New Roman"/>
          <w:sz w:val="24"/>
          <w:szCs w:val="24"/>
        </w:rPr>
        <w:t>city</w:t>
      </w:r>
      <w:r w:rsidRPr="009275E2">
        <w:rPr>
          <w:rFonts w:ascii="Times New Roman" w:hAnsi="Times New Roman" w:cs="Times New Roman"/>
          <w:sz w:val="24"/>
          <w:szCs w:val="24"/>
        </w:rPr>
        <w:t xml:space="preserve"> of the local streets and sidewalk network providing access to the site and impact on pedestrian, bicycle, and vehicular traffic and circulation patterns in the surrounding district. </w:t>
      </w:r>
    </w:p>
    <w:p w14:paraId="515241C2" w14:textId="77777777" w:rsidR="00990002" w:rsidRPr="009275E2" w:rsidRDefault="00990002">
      <w:pPr>
        <w:pStyle w:val="ListParagraph"/>
        <w:numPr>
          <w:ilvl w:val="0"/>
          <w:numId w:val="55"/>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Compatibility with the level of activity associated with the surrounding properties. </w:t>
      </w:r>
    </w:p>
    <w:p w14:paraId="5BB18498" w14:textId="77777777" w:rsidR="00990002" w:rsidRPr="009275E2" w:rsidRDefault="00990002">
      <w:pPr>
        <w:pStyle w:val="ListParagraph"/>
        <w:numPr>
          <w:ilvl w:val="0"/>
          <w:numId w:val="55"/>
        </w:numPr>
        <w:spacing w:after="8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Impact and mitigation of the production of offensive noise and light. </w:t>
      </w:r>
    </w:p>
    <w:p w14:paraId="4438A23F" w14:textId="77777777" w:rsidR="00990002" w:rsidRPr="009275E2" w:rsidRDefault="00990002">
      <w:pPr>
        <w:pStyle w:val="ListParagraph"/>
        <w:numPr>
          <w:ilvl w:val="0"/>
          <w:numId w:val="55"/>
        </w:numPr>
        <w:spacing w:after="0" w:line="240" w:lineRule="auto"/>
        <w:ind w:left="806"/>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of loading, trash and recycling storage, and the procedure for drop-off and pickup. </w:t>
      </w:r>
    </w:p>
    <w:p w14:paraId="59FFEE55" w14:textId="77777777" w:rsidR="00990002" w:rsidRPr="009275E2" w:rsidRDefault="00990002" w:rsidP="00B41FC1">
      <w:pPr>
        <w:pStyle w:val="ListParagraph"/>
        <w:spacing w:after="0"/>
        <w:ind w:left="0"/>
        <w:rPr>
          <w:rFonts w:ascii="Times New Roman" w:hAnsi="Times New Roman" w:cs="Times New Roman"/>
          <w:b/>
          <w:sz w:val="24"/>
          <w:szCs w:val="24"/>
        </w:rPr>
      </w:pPr>
    </w:p>
    <w:p w14:paraId="26D98DFB" w14:textId="77777777" w:rsidR="00395D75" w:rsidRPr="00395D75" w:rsidRDefault="005D6EAF">
      <w:pPr>
        <w:pStyle w:val="ListParagraph"/>
        <w:numPr>
          <w:ilvl w:val="0"/>
          <w:numId w:val="86"/>
        </w:numPr>
        <w:spacing w:after="120"/>
        <w:ind w:left="990" w:hanging="630"/>
        <w:contextualSpacing w:val="0"/>
        <w:rPr>
          <w:rFonts w:ascii="Times New Roman" w:eastAsia="Times New Roman" w:hAnsi="Times New Roman" w:cs="Times New Roman"/>
          <w:b/>
          <w:bCs/>
          <w:sz w:val="24"/>
          <w:szCs w:val="24"/>
        </w:rPr>
      </w:pPr>
      <w:r w:rsidRPr="00395D75">
        <w:rPr>
          <w:rFonts w:ascii="Times New Roman" w:eastAsia="Times New Roman" w:hAnsi="Times New Roman" w:cs="Times New Roman"/>
          <w:b/>
          <w:bCs/>
          <w:sz w:val="24"/>
          <w:szCs w:val="24"/>
        </w:rPr>
        <w:t>Indoor Commercial Recreation Facility</w:t>
      </w:r>
      <w:r w:rsidR="00B41FC1" w:rsidRPr="00395D75">
        <w:rPr>
          <w:rFonts w:ascii="Times New Roman" w:eastAsia="Times New Roman" w:hAnsi="Times New Roman" w:cs="Times New Roman"/>
          <w:b/>
          <w:bCs/>
          <w:sz w:val="24"/>
          <w:szCs w:val="24"/>
        </w:rPr>
        <w:t>.</w:t>
      </w:r>
      <w:r w:rsidRPr="00395D75">
        <w:rPr>
          <w:rFonts w:ascii="Times New Roman" w:eastAsia="Times New Roman" w:hAnsi="Times New Roman" w:cs="Times New Roman"/>
          <w:b/>
          <w:bCs/>
          <w:sz w:val="24"/>
          <w:szCs w:val="24"/>
        </w:rPr>
        <w:t xml:space="preserve"> </w:t>
      </w:r>
    </w:p>
    <w:p w14:paraId="20DA3284" w14:textId="11BC3188" w:rsidR="009032E8" w:rsidRPr="00CC5C99" w:rsidRDefault="00CC5C99">
      <w:pPr>
        <w:pStyle w:val="ListParagraph"/>
        <w:numPr>
          <w:ilvl w:val="0"/>
          <w:numId w:val="56"/>
        </w:numPr>
        <w:tabs>
          <w:tab w:val="left" w:pos="720"/>
        </w:tabs>
        <w:spacing w:after="120"/>
        <w:ind w:left="720"/>
        <w:contextualSpacing w:val="0"/>
        <w:rPr>
          <w:rFonts w:ascii="Times New Roman" w:eastAsia="Times New Roman" w:hAnsi="Times New Roman" w:cs="Times New Roman"/>
          <w:sz w:val="24"/>
          <w:szCs w:val="24"/>
          <w:u w:val="single"/>
        </w:rPr>
      </w:pPr>
      <w:bookmarkStart w:id="2" w:name="_Hlk128231710"/>
      <w:r w:rsidRPr="00CC5C99">
        <w:rPr>
          <w:rFonts w:ascii="Times New Roman" w:eastAsia="Times New Roman" w:hAnsi="Times New Roman" w:cs="Times New Roman"/>
          <w:sz w:val="24"/>
          <w:szCs w:val="24"/>
          <w:u w:val="single"/>
        </w:rPr>
        <w:lastRenderedPageBreak/>
        <w:t>Review Criteria</w:t>
      </w:r>
      <w:r w:rsidRPr="00CC5C99">
        <w:rPr>
          <w:rFonts w:ascii="Times New Roman" w:eastAsia="Times New Roman" w:hAnsi="Times New Roman" w:cs="Times New Roman"/>
          <w:sz w:val="24"/>
          <w:szCs w:val="24"/>
        </w:rPr>
        <w:t xml:space="preserve">. </w:t>
      </w:r>
      <w:bookmarkEnd w:id="2"/>
      <w:r w:rsidR="009032E8" w:rsidRPr="00CC5C99">
        <w:rPr>
          <w:rFonts w:ascii="Times New Roman" w:hAnsi="Times New Roman" w:cs="Times New Roman"/>
          <w:sz w:val="24"/>
          <w:szCs w:val="24"/>
        </w:rPr>
        <w:t xml:space="preserve"> </w:t>
      </w:r>
    </w:p>
    <w:p w14:paraId="50DF6EC0" w14:textId="32EB2E3D" w:rsidR="005D6EAF" w:rsidRPr="009275E2" w:rsidRDefault="005D6EAF">
      <w:pPr>
        <w:pStyle w:val="ListParagraph"/>
        <w:numPr>
          <w:ilvl w:val="0"/>
          <w:numId w:val="66"/>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All outdoor lighting s</w:t>
      </w:r>
      <w:r w:rsidR="009032E8" w:rsidRPr="009275E2">
        <w:rPr>
          <w:rFonts w:ascii="Times New Roman" w:hAnsi="Times New Roman" w:cs="Times New Roman"/>
          <w:sz w:val="24"/>
          <w:szCs w:val="24"/>
        </w:rPr>
        <w:t>hould</w:t>
      </w:r>
      <w:r w:rsidRPr="009275E2">
        <w:rPr>
          <w:rFonts w:ascii="Times New Roman" w:hAnsi="Times New Roman" w:cs="Times New Roman"/>
          <w:sz w:val="24"/>
          <w:szCs w:val="24"/>
        </w:rPr>
        <w:t xml:space="preserve"> be extinguished when outdoor facilities are not in use, or by 10:00 p.m. on Sundays through Thursdays, and by 11 p.m. on Fridays and Saturdays, whichever is earlier. </w:t>
      </w:r>
    </w:p>
    <w:p w14:paraId="26A8894D" w14:textId="77777777" w:rsidR="005D6EAF" w:rsidRPr="009275E2" w:rsidRDefault="005D6EAF" w:rsidP="00B550A1">
      <w:pPr>
        <w:pStyle w:val="ListParagraph"/>
        <w:spacing w:after="0"/>
        <w:ind w:left="0"/>
        <w:rPr>
          <w:rFonts w:ascii="Times New Roman" w:hAnsi="Times New Roman" w:cs="Times New Roman"/>
          <w:sz w:val="24"/>
          <w:szCs w:val="24"/>
        </w:rPr>
      </w:pPr>
    </w:p>
    <w:p w14:paraId="3D525063" w14:textId="77777777" w:rsidR="00E66BB2" w:rsidRPr="00E66BB2" w:rsidRDefault="005D6EAF">
      <w:pPr>
        <w:pStyle w:val="ListParagraph"/>
        <w:numPr>
          <w:ilvl w:val="0"/>
          <w:numId w:val="86"/>
        </w:numPr>
        <w:spacing w:after="120"/>
        <w:ind w:left="990" w:hanging="630"/>
        <w:contextualSpacing w:val="0"/>
        <w:rPr>
          <w:rFonts w:ascii="Times New Roman" w:eastAsia="Times New Roman" w:hAnsi="Times New Roman" w:cs="Times New Roman"/>
          <w:b/>
          <w:bCs/>
          <w:sz w:val="24"/>
          <w:szCs w:val="24"/>
        </w:rPr>
      </w:pPr>
      <w:r w:rsidRPr="00E66BB2">
        <w:rPr>
          <w:rFonts w:ascii="Times New Roman" w:eastAsia="Times New Roman" w:hAnsi="Times New Roman" w:cs="Times New Roman"/>
          <w:b/>
          <w:bCs/>
          <w:sz w:val="24"/>
          <w:szCs w:val="24"/>
        </w:rPr>
        <w:t>Outdoor Commercial Recreation Facility</w:t>
      </w:r>
      <w:r w:rsidR="00D125E1" w:rsidRPr="00E66BB2">
        <w:rPr>
          <w:rFonts w:ascii="Times New Roman" w:eastAsia="Times New Roman" w:hAnsi="Times New Roman" w:cs="Times New Roman"/>
          <w:b/>
          <w:bCs/>
          <w:sz w:val="24"/>
          <w:szCs w:val="24"/>
        </w:rPr>
        <w:t xml:space="preserve">. </w:t>
      </w:r>
    </w:p>
    <w:p w14:paraId="64F4C5B7" w14:textId="013F9D80" w:rsidR="002D1655" w:rsidRPr="00B036B1" w:rsidRDefault="00C43AA9">
      <w:pPr>
        <w:pStyle w:val="ListParagraph"/>
        <w:numPr>
          <w:ilvl w:val="0"/>
          <w:numId w:val="57"/>
        </w:numPr>
        <w:tabs>
          <w:tab w:val="left" w:pos="720"/>
        </w:tabs>
        <w:spacing w:after="120"/>
        <w:ind w:left="720"/>
        <w:contextualSpacing w:val="0"/>
        <w:rPr>
          <w:rFonts w:ascii="Times New Roman" w:hAnsi="Times New Roman" w:cs="Times New Roman"/>
          <w:sz w:val="24"/>
          <w:szCs w:val="24"/>
        </w:rPr>
      </w:pPr>
      <w:r w:rsidRPr="00B036B1">
        <w:rPr>
          <w:rFonts w:ascii="Times New Roman" w:eastAsia="Times New Roman" w:hAnsi="Times New Roman" w:cs="Times New Roman"/>
          <w:sz w:val="24"/>
          <w:szCs w:val="24"/>
          <w:u w:val="single"/>
        </w:rPr>
        <w:t>Review Criteria</w:t>
      </w:r>
      <w:r w:rsidRPr="00B036B1">
        <w:rPr>
          <w:rFonts w:ascii="Times New Roman" w:eastAsia="Times New Roman" w:hAnsi="Times New Roman" w:cs="Times New Roman"/>
          <w:sz w:val="24"/>
          <w:szCs w:val="24"/>
        </w:rPr>
        <w:t>.</w:t>
      </w:r>
      <w:r w:rsidR="00B036B1" w:rsidRPr="00B036B1">
        <w:rPr>
          <w:rFonts w:ascii="Times New Roman" w:eastAsia="Times New Roman" w:hAnsi="Times New Roman" w:cs="Times New Roman"/>
          <w:sz w:val="24"/>
          <w:szCs w:val="24"/>
        </w:rPr>
        <w:t xml:space="preserve"> </w:t>
      </w:r>
    </w:p>
    <w:p w14:paraId="1D51FA17" w14:textId="77777777" w:rsidR="002D1655" w:rsidRPr="009275E2" w:rsidRDefault="002D1655">
      <w:pPr>
        <w:pStyle w:val="ListParagraph"/>
        <w:numPr>
          <w:ilvl w:val="0"/>
          <w:numId w:val="67"/>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All outdoor lighting should be extinguished when outdoor facilities are not in use, or by 10:00 p.m. on Sundays through Thursdays, and by 11 p.m. on Fridays and Saturdays, whichever is earlier. </w:t>
      </w:r>
    </w:p>
    <w:p w14:paraId="49C8AD9E" w14:textId="77777777" w:rsidR="00700E23" w:rsidRPr="009275E2" w:rsidRDefault="00700E23" w:rsidP="00802ECC">
      <w:pPr>
        <w:pStyle w:val="ListParagraph"/>
        <w:spacing w:after="0"/>
        <w:ind w:left="0"/>
        <w:rPr>
          <w:rFonts w:ascii="Times New Roman" w:hAnsi="Times New Roman" w:cs="Times New Roman"/>
          <w:sz w:val="24"/>
          <w:szCs w:val="24"/>
        </w:rPr>
      </w:pPr>
    </w:p>
    <w:p w14:paraId="0BF7311C" w14:textId="77777777" w:rsidR="00E66BB2" w:rsidRPr="00E66BB2" w:rsidRDefault="00624E6B">
      <w:pPr>
        <w:pStyle w:val="ListParagraph"/>
        <w:numPr>
          <w:ilvl w:val="0"/>
          <w:numId w:val="86"/>
        </w:numPr>
        <w:spacing w:after="120"/>
        <w:ind w:left="990" w:hanging="630"/>
        <w:contextualSpacing w:val="0"/>
        <w:rPr>
          <w:rFonts w:ascii="Times New Roman" w:eastAsia="Times New Roman" w:hAnsi="Times New Roman" w:cs="Times New Roman"/>
          <w:b/>
          <w:bCs/>
          <w:sz w:val="24"/>
          <w:szCs w:val="24"/>
        </w:rPr>
      </w:pPr>
      <w:r w:rsidRPr="00E66BB2">
        <w:rPr>
          <w:rFonts w:ascii="Times New Roman" w:eastAsia="Times New Roman" w:hAnsi="Times New Roman" w:cs="Times New Roman"/>
          <w:b/>
          <w:bCs/>
          <w:sz w:val="24"/>
          <w:szCs w:val="24"/>
        </w:rPr>
        <w:t>Club or Lodge (Non-Profit)</w:t>
      </w:r>
      <w:r w:rsidR="00D125E1" w:rsidRPr="00E66BB2">
        <w:rPr>
          <w:rFonts w:ascii="Times New Roman" w:eastAsia="Times New Roman" w:hAnsi="Times New Roman" w:cs="Times New Roman"/>
          <w:b/>
          <w:bCs/>
          <w:sz w:val="24"/>
          <w:szCs w:val="24"/>
        </w:rPr>
        <w:t>.</w:t>
      </w:r>
      <w:r w:rsidRPr="00E66BB2">
        <w:rPr>
          <w:rFonts w:ascii="Times New Roman" w:eastAsia="Times New Roman" w:hAnsi="Times New Roman" w:cs="Times New Roman"/>
          <w:b/>
          <w:bCs/>
          <w:sz w:val="24"/>
          <w:szCs w:val="24"/>
        </w:rPr>
        <w:t xml:space="preserve"> </w:t>
      </w:r>
    </w:p>
    <w:p w14:paraId="043F631C" w14:textId="77777777" w:rsidR="002D4208" w:rsidRPr="00802ECC" w:rsidRDefault="002D4208">
      <w:pPr>
        <w:pStyle w:val="ListParagraph"/>
        <w:numPr>
          <w:ilvl w:val="0"/>
          <w:numId w:val="58"/>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802ECC">
        <w:rPr>
          <w:rFonts w:ascii="Times New Roman" w:eastAsia="Times New Roman" w:hAnsi="Times New Roman" w:cs="Times New Roman"/>
          <w:sz w:val="24"/>
          <w:szCs w:val="24"/>
        </w:rPr>
        <w:t>.</w:t>
      </w:r>
    </w:p>
    <w:p w14:paraId="671BFE7D" w14:textId="691D2B2F" w:rsidR="00624E6B" w:rsidRPr="009275E2" w:rsidRDefault="00624E6B">
      <w:pPr>
        <w:pStyle w:val="ListParagraph"/>
        <w:numPr>
          <w:ilvl w:val="0"/>
          <w:numId w:val="68"/>
        </w:numPr>
        <w:autoSpaceDE w:val="0"/>
        <w:autoSpaceDN w:val="0"/>
        <w:adjustRightInd w:val="0"/>
        <w:spacing w:after="80" w:line="240" w:lineRule="auto"/>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 non-profit club or lodge </w:t>
      </w:r>
      <w:r w:rsidR="00597A6E" w:rsidRPr="009275E2">
        <w:rPr>
          <w:rFonts w:ascii="Times New Roman" w:hAnsi="Times New Roman" w:cs="Times New Roman"/>
          <w:sz w:val="24"/>
          <w:szCs w:val="24"/>
        </w:rPr>
        <w:t>should</w:t>
      </w:r>
      <w:r w:rsidRPr="009275E2">
        <w:rPr>
          <w:rFonts w:ascii="Times New Roman" w:hAnsi="Times New Roman" w:cs="Times New Roman"/>
          <w:sz w:val="24"/>
          <w:szCs w:val="24"/>
        </w:rPr>
        <w:t xml:space="preserve"> be managed by an association with elected officers and directors, pursuant to a charter or bylaws, that generally exclude the </w:t>
      </w:r>
      <w:proofErr w:type="gramStart"/>
      <w:r w:rsidRPr="009275E2">
        <w:rPr>
          <w:rFonts w:ascii="Times New Roman" w:hAnsi="Times New Roman" w:cs="Times New Roman"/>
          <w:sz w:val="24"/>
          <w:szCs w:val="24"/>
        </w:rPr>
        <w:t>general public</w:t>
      </w:r>
      <w:proofErr w:type="gramEnd"/>
      <w:r w:rsidRPr="009275E2">
        <w:rPr>
          <w:rFonts w:ascii="Times New Roman" w:hAnsi="Times New Roman" w:cs="Times New Roman"/>
          <w:sz w:val="24"/>
          <w:szCs w:val="24"/>
        </w:rPr>
        <w:t xml:space="preserve"> from its premises, and which holds property for the common benefit of its members. </w:t>
      </w:r>
    </w:p>
    <w:p w14:paraId="4B0ACB6F" w14:textId="77777777" w:rsidR="00624E6B" w:rsidRPr="009275E2" w:rsidRDefault="00624E6B">
      <w:pPr>
        <w:pStyle w:val="ListParagraph"/>
        <w:numPr>
          <w:ilvl w:val="0"/>
          <w:numId w:val="68"/>
        </w:numPr>
        <w:autoSpaceDE w:val="0"/>
        <w:autoSpaceDN w:val="0"/>
        <w:adjustRightInd w:val="0"/>
        <w:spacing w:after="80" w:line="240" w:lineRule="auto"/>
        <w:ind w:left="108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 non-profit club or lodge may serve meals and/ or alcohol on the premises for members and their guests. </w:t>
      </w:r>
    </w:p>
    <w:p w14:paraId="782B3C82" w14:textId="7C1691BC" w:rsidR="00624E6B" w:rsidRPr="009275E2" w:rsidRDefault="00624E6B">
      <w:pPr>
        <w:pStyle w:val="ListParagraph"/>
        <w:numPr>
          <w:ilvl w:val="0"/>
          <w:numId w:val="68"/>
        </w:numPr>
        <w:autoSpaceDE w:val="0"/>
        <w:autoSpaceDN w:val="0"/>
        <w:adjustRightInd w:val="0"/>
        <w:spacing w:after="80" w:line="240" w:lineRule="auto"/>
        <w:ind w:left="1080"/>
        <w:contextualSpacing w:val="0"/>
        <w:rPr>
          <w:rFonts w:ascii="Times New Roman" w:hAnsi="Times New Roman" w:cs="Times New Roman"/>
          <w:sz w:val="24"/>
          <w:szCs w:val="24"/>
        </w:rPr>
      </w:pPr>
      <w:r w:rsidRPr="009275E2">
        <w:rPr>
          <w:rFonts w:ascii="Times New Roman" w:hAnsi="Times New Roman" w:cs="Times New Roman"/>
          <w:sz w:val="24"/>
          <w:szCs w:val="24"/>
        </w:rPr>
        <w:t>A non-profit club or lodge sh</w:t>
      </w:r>
      <w:r w:rsidR="00EF5E0E" w:rsidRPr="009275E2">
        <w:rPr>
          <w:rFonts w:ascii="Times New Roman" w:hAnsi="Times New Roman" w:cs="Times New Roman"/>
          <w:sz w:val="24"/>
          <w:szCs w:val="24"/>
        </w:rPr>
        <w:t>ould</w:t>
      </w:r>
      <w:r w:rsidRPr="009275E2">
        <w:rPr>
          <w:rFonts w:ascii="Times New Roman" w:hAnsi="Times New Roman" w:cs="Times New Roman"/>
          <w:sz w:val="24"/>
          <w:szCs w:val="24"/>
        </w:rPr>
        <w:t xml:space="preserve"> generally be open to members only but may be open to occasional guests of members. </w:t>
      </w:r>
    </w:p>
    <w:p w14:paraId="2DBD499A" w14:textId="46267D9A" w:rsidR="00624E6B" w:rsidRPr="009275E2" w:rsidRDefault="00624E6B">
      <w:pPr>
        <w:pStyle w:val="ListParagraph"/>
        <w:numPr>
          <w:ilvl w:val="0"/>
          <w:numId w:val="68"/>
        </w:numPr>
        <w:autoSpaceDE w:val="0"/>
        <w:autoSpaceDN w:val="0"/>
        <w:adjustRightInd w:val="0"/>
        <w:spacing w:after="0" w:line="240" w:lineRule="auto"/>
        <w:ind w:left="1080"/>
        <w:contextualSpacing w:val="0"/>
        <w:rPr>
          <w:rFonts w:ascii="Times New Roman" w:hAnsi="Times New Roman" w:cs="Times New Roman"/>
          <w:sz w:val="24"/>
          <w:szCs w:val="24"/>
        </w:rPr>
      </w:pPr>
      <w:r w:rsidRPr="009275E2">
        <w:rPr>
          <w:rFonts w:ascii="Times New Roman" w:hAnsi="Times New Roman" w:cs="Times New Roman"/>
          <w:sz w:val="24"/>
          <w:szCs w:val="24"/>
        </w:rPr>
        <w:t>A non-profit club or lodge may use one central gathering area for rental for events and/or community activities, including the service of meals and/or alcohol, but such rentals and activities sh</w:t>
      </w:r>
      <w:r w:rsidR="00295A50" w:rsidRPr="009275E2">
        <w:rPr>
          <w:rFonts w:ascii="Times New Roman" w:hAnsi="Times New Roman" w:cs="Times New Roman"/>
          <w:sz w:val="24"/>
          <w:szCs w:val="24"/>
        </w:rPr>
        <w:t>ould</w:t>
      </w:r>
      <w:r w:rsidRPr="009275E2">
        <w:rPr>
          <w:rFonts w:ascii="Times New Roman" w:hAnsi="Times New Roman" w:cs="Times New Roman"/>
          <w:sz w:val="24"/>
          <w:szCs w:val="24"/>
        </w:rPr>
        <w:t xml:space="preserve"> not exceed 80 events per year and sh</w:t>
      </w:r>
      <w:r w:rsidR="008C7240" w:rsidRPr="009275E2">
        <w:rPr>
          <w:rFonts w:ascii="Times New Roman" w:hAnsi="Times New Roman" w:cs="Times New Roman"/>
          <w:sz w:val="24"/>
          <w:szCs w:val="24"/>
        </w:rPr>
        <w:t>ould</w:t>
      </w:r>
      <w:r w:rsidRPr="009275E2">
        <w:rPr>
          <w:rFonts w:ascii="Times New Roman" w:hAnsi="Times New Roman" w:cs="Times New Roman"/>
          <w:sz w:val="24"/>
          <w:szCs w:val="24"/>
        </w:rPr>
        <w:t xml:space="preserve"> not continue past 1:00 AM Friday, Saturday, and Sunday nights and 12:00 AM Monday through Thursday nights. </w:t>
      </w:r>
    </w:p>
    <w:p w14:paraId="71863E17" w14:textId="4608FE54" w:rsidR="00624E6B" w:rsidRPr="009275E2" w:rsidRDefault="00624E6B" w:rsidP="00D125E1">
      <w:pPr>
        <w:pStyle w:val="ListParagraph"/>
        <w:spacing w:after="0"/>
        <w:ind w:left="0"/>
        <w:rPr>
          <w:rFonts w:ascii="Times New Roman" w:hAnsi="Times New Roman" w:cs="Times New Roman"/>
          <w:b/>
          <w:sz w:val="24"/>
          <w:szCs w:val="24"/>
        </w:rPr>
      </w:pPr>
    </w:p>
    <w:p w14:paraId="07D08D55" w14:textId="77777777" w:rsidR="00E66BB2" w:rsidRPr="00E66BB2" w:rsidRDefault="00624E6B">
      <w:pPr>
        <w:pStyle w:val="ListParagraph"/>
        <w:numPr>
          <w:ilvl w:val="0"/>
          <w:numId w:val="86"/>
        </w:numPr>
        <w:spacing w:after="120"/>
        <w:ind w:left="990" w:hanging="630"/>
        <w:contextualSpacing w:val="0"/>
        <w:rPr>
          <w:rFonts w:ascii="Times New Roman" w:eastAsia="Times New Roman" w:hAnsi="Times New Roman" w:cs="Times New Roman"/>
          <w:b/>
          <w:bCs/>
          <w:sz w:val="24"/>
          <w:szCs w:val="24"/>
        </w:rPr>
      </w:pPr>
      <w:r w:rsidRPr="00E66BB2">
        <w:rPr>
          <w:rFonts w:ascii="Times New Roman" w:eastAsia="Times New Roman" w:hAnsi="Times New Roman" w:cs="Times New Roman"/>
          <w:b/>
          <w:bCs/>
          <w:sz w:val="24"/>
          <w:szCs w:val="24"/>
        </w:rPr>
        <w:t>Museum</w:t>
      </w:r>
      <w:r w:rsidR="004E0BC0" w:rsidRPr="00E66BB2">
        <w:rPr>
          <w:rFonts w:ascii="Times New Roman" w:eastAsia="Times New Roman" w:hAnsi="Times New Roman" w:cs="Times New Roman"/>
          <w:b/>
          <w:bCs/>
          <w:sz w:val="24"/>
          <w:szCs w:val="24"/>
        </w:rPr>
        <w:t xml:space="preserve">. </w:t>
      </w:r>
    </w:p>
    <w:p w14:paraId="196616E3" w14:textId="77777777" w:rsidR="00F92FAD" w:rsidRPr="00D46D56" w:rsidRDefault="00F92FAD">
      <w:pPr>
        <w:pStyle w:val="ListParagraph"/>
        <w:numPr>
          <w:ilvl w:val="0"/>
          <w:numId w:val="59"/>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D46D56">
        <w:rPr>
          <w:rFonts w:ascii="Times New Roman" w:eastAsia="Times New Roman" w:hAnsi="Times New Roman" w:cs="Times New Roman"/>
          <w:sz w:val="24"/>
          <w:szCs w:val="24"/>
        </w:rPr>
        <w:t>.</w:t>
      </w:r>
    </w:p>
    <w:p w14:paraId="47BEABFA" w14:textId="0A077DE9" w:rsidR="00624E6B" w:rsidRPr="00D46D56" w:rsidRDefault="00624E6B">
      <w:pPr>
        <w:pStyle w:val="ListParagraph"/>
        <w:numPr>
          <w:ilvl w:val="0"/>
          <w:numId w:val="69"/>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E66BB2">
        <w:rPr>
          <w:rFonts w:ascii="Times New Roman" w:hAnsi="Times New Roman" w:cs="Times New Roman"/>
          <w:sz w:val="24"/>
          <w:szCs w:val="24"/>
        </w:rPr>
        <w:t xml:space="preserve">Ancillary sales and the holding of meetings and social events are permitted. </w:t>
      </w:r>
    </w:p>
    <w:p w14:paraId="78D87AE5" w14:textId="77777777" w:rsidR="00624E6B" w:rsidRPr="009275E2" w:rsidRDefault="00624E6B" w:rsidP="00606231">
      <w:pPr>
        <w:pStyle w:val="ListParagraph"/>
        <w:spacing w:after="0"/>
        <w:ind w:left="0"/>
        <w:rPr>
          <w:rFonts w:ascii="Times New Roman" w:hAnsi="Times New Roman" w:cs="Times New Roman"/>
          <w:b/>
          <w:sz w:val="24"/>
          <w:szCs w:val="24"/>
        </w:rPr>
      </w:pPr>
    </w:p>
    <w:p w14:paraId="7B20453E" w14:textId="1E3DD5FC" w:rsidR="00745BCF" w:rsidRDefault="00DA531C">
      <w:pPr>
        <w:pStyle w:val="ListParagraph"/>
        <w:numPr>
          <w:ilvl w:val="0"/>
          <w:numId w:val="86"/>
        </w:numPr>
        <w:spacing w:after="120"/>
        <w:ind w:left="990" w:hanging="630"/>
        <w:contextualSpacing w:val="0"/>
        <w:rPr>
          <w:rFonts w:ascii="Times New Roman" w:eastAsia="Times New Roman" w:hAnsi="Times New Roman" w:cs="Times New Roman"/>
          <w:b/>
          <w:bCs/>
          <w:sz w:val="24"/>
          <w:szCs w:val="24"/>
        </w:rPr>
      </w:pPr>
      <w:r w:rsidRPr="00E66BB2">
        <w:rPr>
          <w:rFonts w:ascii="Times New Roman" w:eastAsia="Times New Roman" w:hAnsi="Times New Roman" w:cs="Times New Roman"/>
          <w:b/>
          <w:bCs/>
          <w:sz w:val="24"/>
          <w:szCs w:val="24"/>
        </w:rPr>
        <w:t xml:space="preserve">Conference and </w:t>
      </w:r>
      <w:r w:rsidR="00564D4F" w:rsidRPr="00E66BB2">
        <w:rPr>
          <w:rFonts w:ascii="Times New Roman" w:eastAsia="Times New Roman" w:hAnsi="Times New Roman" w:cs="Times New Roman"/>
          <w:b/>
          <w:bCs/>
          <w:sz w:val="24"/>
          <w:szCs w:val="24"/>
        </w:rPr>
        <w:t>Convention Center</w:t>
      </w:r>
      <w:r w:rsidR="004E0BC0" w:rsidRPr="00E66BB2">
        <w:rPr>
          <w:rFonts w:ascii="Times New Roman" w:eastAsia="Times New Roman" w:hAnsi="Times New Roman" w:cs="Times New Roman"/>
          <w:b/>
          <w:bCs/>
          <w:sz w:val="24"/>
          <w:szCs w:val="24"/>
        </w:rPr>
        <w:t>.</w:t>
      </w:r>
      <w:r w:rsidR="00564D4F" w:rsidRPr="00E66BB2">
        <w:rPr>
          <w:rFonts w:ascii="Times New Roman" w:eastAsia="Times New Roman" w:hAnsi="Times New Roman" w:cs="Times New Roman"/>
          <w:b/>
          <w:bCs/>
          <w:sz w:val="24"/>
          <w:szCs w:val="24"/>
        </w:rPr>
        <w:t xml:space="preserve"> </w:t>
      </w:r>
    </w:p>
    <w:p w14:paraId="5EDA13C4" w14:textId="77777777" w:rsidR="00F92FAD" w:rsidRPr="003C5C6F" w:rsidRDefault="00F92FAD">
      <w:pPr>
        <w:pStyle w:val="ListParagraph"/>
        <w:numPr>
          <w:ilvl w:val="0"/>
          <w:numId w:val="60"/>
        </w:numPr>
        <w:spacing w:after="120"/>
        <w:ind w:left="720"/>
        <w:contextualSpacing w:val="0"/>
        <w:rPr>
          <w:rFonts w:ascii="Times New Roman" w:eastAsia="Times New Roman" w:hAnsi="Times New Roman" w:cs="Times New Roman"/>
          <w:sz w:val="24"/>
          <w:szCs w:val="24"/>
          <w:u w:val="single"/>
        </w:rPr>
      </w:pPr>
      <w:r w:rsidRPr="00CC5C99">
        <w:rPr>
          <w:rFonts w:ascii="Times New Roman" w:eastAsia="Times New Roman" w:hAnsi="Times New Roman" w:cs="Times New Roman"/>
          <w:sz w:val="24"/>
          <w:szCs w:val="24"/>
          <w:u w:val="single"/>
        </w:rPr>
        <w:t>Review Criteria</w:t>
      </w:r>
      <w:r w:rsidRPr="003C5C6F">
        <w:rPr>
          <w:rFonts w:ascii="Times New Roman" w:eastAsia="Times New Roman" w:hAnsi="Times New Roman" w:cs="Times New Roman"/>
          <w:sz w:val="24"/>
          <w:szCs w:val="24"/>
          <w:u w:val="single"/>
        </w:rPr>
        <w:t>.</w:t>
      </w:r>
    </w:p>
    <w:p w14:paraId="43F7B463" w14:textId="5D4270C1" w:rsidR="00FF2572" w:rsidRPr="009275E2" w:rsidRDefault="00FF2572">
      <w:pPr>
        <w:pStyle w:val="ListParagraph"/>
        <w:numPr>
          <w:ilvl w:val="0"/>
          <w:numId w:val="70"/>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A conference and convention center may be part of a hotel or mixed use building.</w:t>
      </w:r>
    </w:p>
    <w:p w14:paraId="10D01887" w14:textId="2DE3B5F6" w:rsidR="00FF2572" w:rsidRPr="009275E2" w:rsidRDefault="00FF2572">
      <w:pPr>
        <w:pStyle w:val="ListParagraph"/>
        <w:numPr>
          <w:ilvl w:val="0"/>
          <w:numId w:val="70"/>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Operational hours </w:t>
      </w:r>
      <w:r w:rsidR="00377128" w:rsidRPr="009275E2">
        <w:rPr>
          <w:rFonts w:ascii="Times New Roman" w:hAnsi="Times New Roman" w:cs="Times New Roman"/>
          <w:sz w:val="24"/>
          <w:szCs w:val="24"/>
        </w:rPr>
        <w:t xml:space="preserve">should be </w:t>
      </w:r>
      <w:r w:rsidRPr="009275E2">
        <w:rPr>
          <w:rFonts w:ascii="Times New Roman" w:hAnsi="Times New Roman" w:cs="Times New Roman"/>
          <w:sz w:val="24"/>
          <w:szCs w:val="24"/>
        </w:rPr>
        <w:t xml:space="preserve">set between 6:00 a.m. and midnight. No overnight activities are permitted. </w:t>
      </w:r>
    </w:p>
    <w:p w14:paraId="3497A1E3" w14:textId="77777777" w:rsidR="000A2C38" w:rsidRPr="009275E2" w:rsidRDefault="000A2C38" w:rsidP="00BC6270">
      <w:pPr>
        <w:pStyle w:val="ListParagraph"/>
        <w:spacing w:after="0"/>
        <w:ind w:left="0"/>
        <w:rPr>
          <w:rFonts w:ascii="Times New Roman" w:hAnsi="Times New Roman" w:cs="Times New Roman"/>
          <w:sz w:val="24"/>
          <w:szCs w:val="24"/>
        </w:rPr>
      </w:pPr>
    </w:p>
    <w:p w14:paraId="38554DB1" w14:textId="77777777" w:rsidR="00E66BB2" w:rsidRPr="00E66BB2" w:rsidRDefault="00BE7A63">
      <w:pPr>
        <w:pStyle w:val="ListParagraph"/>
        <w:numPr>
          <w:ilvl w:val="0"/>
          <w:numId w:val="86"/>
        </w:numPr>
        <w:spacing w:after="120"/>
        <w:ind w:left="990" w:hanging="630"/>
        <w:contextualSpacing w:val="0"/>
        <w:rPr>
          <w:rFonts w:ascii="Times New Roman" w:eastAsia="Times New Roman" w:hAnsi="Times New Roman" w:cs="Times New Roman"/>
          <w:b/>
          <w:bCs/>
          <w:sz w:val="24"/>
          <w:szCs w:val="24"/>
        </w:rPr>
      </w:pPr>
      <w:r w:rsidRPr="00E66BB2">
        <w:rPr>
          <w:rFonts w:ascii="Times New Roman" w:eastAsia="Times New Roman" w:hAnsi="Times New Roman" w:cs="Times New Roman"/>
          <w:b/>
          <w:bCs/>
          <w:sz w:val="24"/>
          <w:szCs w:val="24"/>
        </w:rPr>
        <w:t>Hospital</w:t>
      </w:r>
      <w:r w:rsidR="00303195" w:rsidRPr="00E66BB2">
        <w:rPr>
          <w:rFonts w:ascii="Times New Roman" w:eastAsia="Times New Roman" w:hAnsi="Times New Roman" w:cs="Times New Roman"/>
          <w:b/>
          <w:bCs/>
          <w:sz w:val="24"/>
          <w:szCs w:val="24"/>
        </w:rPr>
        <w:t>.</w:t>
      </w:r>
      <w:r w:rsidRPr="00E66BB2">
        <w:rPr>
          <w:rFonts w:ascii="Times New Roman" w:eastAsia="Times New Roman" w:hAnsi="Times New Roman" w:cs="Times New Roman"/>
          <w:b/>
          <w:bCs/>
          <w:sz w:val="24"/>
          <w:szCs w:val="24"/>
        </w:rPr>
        <w:t xml:space="preserve"> </w:t>
      </w:r>
    </w:p>
    <w:p w14:paraId="583FB906" w14:textId="77777777" w:rsidR="00F92FAD" w:rsidRPr="005E469D" w:rsidRDefault="00F92FAD">
      <w:pPr>
        <w:pStyle w:val="ListParagraph"/>
        <w:numPr>
          <w:ilvl w:val="0"/>
          <w:numId w:val="61"/>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5E469D">
        <w:rPr>
          <w:rFonts w:ascii="Times New Roman" w:eastAsia="Times New Roman" w:hAnsi="Times New Roman" w:cs="Times New Roman"/>
          <w:sz w:val="24"/>
          <w:szCs w:val="24"/>
        </w:rPr>
        <w:t>.</w:t>
      </w:r>
    </w:p>
    <w:p w14:paraId="7D73D1B9" w14:textId="77777777" w:rsidR="00BE7A63" w:rsidRPr="009275E2" w:rsidRDefault="00BE7A63">
      <w:pPr>
        <w:pStyle w:val="ListParagraph"/>
        <w:numPr>
          <w:ilvl w:val="0"/>
          <w:numId w:val="71"/>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Compatibility with the level of activity associated with surrounding properties. </w:t>
      </w:r>
    </w:p>
    <w:p w14:paraId="5F4191F4" w14:textId="26152842" w:rsidR="00BE7A63" w:rsidRPr="009275E2" w:rsidRDefault="00BE7A63">
      <w:pPr>
        <w:pStyle w:val="ListParagraph"/>
        <w:numPr>
          <w:ilvl w:val="0"/>
          <w:numId w:val="71"/>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lastRenderedPageBreak/>
        <w:t>Capa</w:t>
      </w:r>
      <w:r w:rsidR="00FB091B">
        <w:rPr>
          <w:rFonts w:ascii="Times New Roman" w:hAnsi="Times New Roman" w:cs="Times New Roman"/>
          <w:sz w:val="24"/>
          <w:szCs w:val="24"/>
        </w:rPr>
        <w:t>city</w:t>
      </w:r>
      <w:r w:rsidRPr="009275E2">
        <w:rPr>
          <w:rFonts w:ascii="Times New Roman" w:hAnsi="Times New Roman" w:cs="Times New Roman"/>
          <w:sz w:val="24"/>
          <w:szCs w:val="24"/>
        </w:rPr>
        <w:t xml:space="preserve"> of the local thoroughfare network providing access to the site and impact on pedestrian, bicycle, and vehicular traffic and circulation patterns in the neighborhood. </w:t>
      </w:r>
    </w:p>
    <w:p w14:paraId="71892AA9" w14:textId="77777777" w:rsidR="00BE7A63" w:rsidRPr="009275E2" w:rsidRDefault="00BE7A63">
      <w:pPr>
        <w:pStyle w:val="ListParagraph"/>
        <w:numPr>
          <w:ilvl w:val="0"/>
          <w:numId w:val="71"/>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visibility, and design of the principal entrance, emergency room, patient drop-off areas, and outdoor amenity space for employees or patients. </w:t>
      </w:r>
    </w:p>
    <w:p w14:paraId="36367A40" w14:textId="77777777" w:rsidR="00BE7A63" w:rsidRPr="009275E2" w:rsidRDefault="00BE7A63">
      <w:pPr>
        <w:pStyle w:val="ListParagraph"/>
        <w:numPr>
          <w:ilvl w:val="0"/>
          <w:numId w:val="71"/>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and adequacy of existing public utilities and proposed changes to the sanitary sewer system, storm drainage system, and public water. </w:t>
      </w:r>
    </w:p>
    <w:p w14:paraId="3F9A53C1" w14:textId="77777777" w:rsidR="008A6FBE" w:rsidRDefault="008A6FBE" w:rsidP="009275E2">
      <w:pPr>
        <w:pStyle w:val="ListParagraph"/>
        <w:tabs>
          <w:tab w:val="left" w:pos="720"/>
        </w:tabs>
        <w:ind w:hanging="720"/>
        <w:rPr>
          <w:rFonts w:ascii="Times New Roman" w:hAnsi="Times New Roman" w:cs="Times New Roman"/>
          <w:b/>
          <w:color w:val="000000" w:themeColor="text1"/>
          <w:sz w:val="24"/>
          <w:szCs w:val="24"/>
        </w:rPr>
      </w:pPr>
    </w:p>
    <w:p w14:paraId="244D6B45" w14:textId="020566C3" w:rsidR="00440306" w:rsidRPr="00F3544A" w:rsidRDefault="00F3544A">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F3544A">
        <w:rPr>
          <w:rFonts w:ascii="Times New Roman" w:eastAsia="Times New Roman" w:hAnsi="Times New Roman" w:cs="Times New Roman"/>
          <w:b/>
          <w:bCs/>
          <w:sz w:val="24"/>
          <w:szCs w:val="24"/>
          <w:u w:val="single"/>
        </w:rPr>
        <w:t xml:space="preserve">Industrial Uses </w:t>
      </w:r>
    </w:p>
    <w:p w14:paraId="0E216F67" w14:textId="13AE797C" w:rsidR="00570532" w:rsidRDefault="00570532">
      <w:pPr>
        <w:pStyle w:val="ListParagraph"/>
        <w:numPr>
          <w:ilvl w:val="0"/>
          <w:numId w:val="87"/>
        </w:numPr>
        <w:spacing w:after="120"/>
        <w:ind w:left="900" w:hanging="540"/>
        <w:contextualSpacing w:val="0"/>
        <w:rPr>
          <w:rFonts w:ascii="Times New Roman" w:eastAsia="Times New Roman" w:hAnsi="Times New Roman" w:cs="Times New Roman"/>
          <w:b/>
          <w:bCs/>
          <w:sz w:val="24"/>
          <w:szCs w:val="24"/>
        </w:rPr>
      </w:pPr>
      <w:r w:rsidRPr="003C4853">
        <w:rPr>
          <w:rFonts w:ascii="Times New Roman" w:eastAsia="Times New Roman" w:hAnsi="Times New Roman" w:cs="Times New Roman"/>
          <w:b/>
          <w:bCs/>
          <w:sz w:val="24"/>
          <w:szCs w:val="24"/>
        </w:rPr>
        <w:t>Manufacturing</w:t>
      </w:r>
      <w:r w:rsidR="00226E92" w:rsidRPr="003C4853">
        <w:rPr>
          <w:rFonts w:ascii="Times New Roman" w:eastAsia="Times New Roman" w:hAnsi="Times New Roman" w:cs="Times New Roman"/>
          <w:b/>
          <w:bCs/>
          <w:sz w:val="24"/>
          <w:szCs w:val="24"/>
        </w:rPr>
        <w:t>.</w:t>
      </w:r>
      <w:r w:rsidRPr="003C4853">
        <w:rPr>
          <w:rFonts w:ascii="Times New Roman" w:eastAsia="Times New Roman" w:hAnsi="Times New Roman" w:cs="Times New Roman"/>
          <w:b/>
          <w:bCs/>
          <w:sz w:val="24"/>
          <w:szCs w:val="24"/>
        </w:rPr>
        <w:t xml:space="preserve">  </w:t>
      </w:r>
    </w:p>
    <w:p w14:paraId="2B0EF15F" w14:textId="77777777" w:rsidR="00F92FAD" w:rsidRPr="009A5B6B" w:rsidRDefault="00F92FAD">
      <w:pPr>
        <w:pStyle w:val="ListParagraph"/>
        <w:numPr>
          <w:ilvl w:val="0"/>
          <w:numId w:val="62"/>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9A5B6B">
        <w:rPr>
          <w:rFonts w:ascii="Times New Roman" w:eastAsia="Times New Roman" w:hAnsi="Times New Roman" w:cs="Times New Roman"/>
          <w:sz w:val="24"/>
          <w:szCs w:val="24"/>
        </w:rPr>
        <w:t>.</w:t>
      </w:r>
    </w:p>
    <w:p w14:paraId="29C03F03" w14:textId="75830428" w:rsidR="00570532" w:rsidRPr="009275E2" w:rsidRDefault="00570532">
      <w:pPr>
        <w:pStyle w:val="ListParagraph"/>
        <w:numPr>
          <w:ilvl w:val="0"/>
          <w:numId w:val="72"/>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floor area of </w:t>
      </w:r>
      <w:r w:rsidR="00E42EB9" w:rsidRPr="009275E2">
        <w:rPr>
          <w:rFonts w:ascii="Times New Roman" w:hAnsi="Times New Roman" w:cs="Times New Roman"/>
          <w:sz w:val="24"/>
          <w:szCs w:val="24"/>
        </w:rPr>
        <w:t>m</w:t>
      </w:r>
      <w:r w:rsidRPr="009275E2">
        <w:rPr>
          <w:rFonts w:ascii="Times New Roman" w:hAnsi="Times New Roman" w:cs="Times New Roman"/>
          <w:sz w:val="24"/>
          <w:szCs w:val="24"/>
        </w:rPr>
        <w:t xml:space="preserve">anufacturing uses within the </w:t>
      </w:r>
      <w:r w:rsidR="007B1B23">
        <w:rPr>
          <w:rFonts w:ascii="Times New Roman" w:hAnsi="Times New Roman" w:cs="Times New Roman"/>
          <w:sz w:val="24"/>
          <w:szCs w:val="24"/>
        </w:rPr>
        <w:t>MIX</w:t>
      </w:r>
      <w:r w:rsidR="00551BC1" w:rsidRPr="00C203AB">
        <w:rPr>
          <w:rFonts w:ascii="Times New Roman" w:hAnsi="Times New Roman" w:cs="Times New Roman"/>
          <w:sz w:val="24"/>
          <w:szCs w:val="24"/>
        </w:rPr>
        <w:t xml:space="preserve"> district</w:t>
      </w:r>
      <w:r w:rsidRPr="009275E2">
        <w:rPr>
          <w:rFonts w:ascii="Times New Roman" w:hAnsi="Times New Roman" w:cs="Times New Roman"/>
          <w:sz w:val="24"/>
          <w:szCs w:val="24"/>
        </w:rPr>
        <w:t xml:space="preserve"> is limited to </w:t>
      </w:r>
      <w:r w:rsidR="006906BA">
        <w:rPr>
          <w:rFonts w:ascii="Times New Roman" w:hAnsi="Times New Roman" w:cs="Times New Roman"/>
          <w:sz w:val="24"/>
          <w:szCs w:val="24"/>
        </w:rPr>
        <w:t xml:space="preserve">one hundred </w:t>
      </w:r>
      <w:r w:rsidRPr="009275E2">
        <w:rPr>
          <w:rFonts w:ascii="Times New Roman" w:hAnsi="Times New Roman" w:cs="Times New Roman"/>
          <w:sz w:val="24"/>
          <w:szCs w:val="24"/>
        </w:rPr>
        <w:t>thousand (</w:t>
      </w:r>
      <w:r w:rsidR="006906BA">
        <w:rPr>
          <w:rFonts w:ascii="Times New Roman" w:hAnsi="Times New Roman" w:cs="Times New Roman"/>
          <w:sz w:val="24"/>
          <w:szCs w:val="24"/>
        </w:rPr>
        <w:t>100</w:t>
      </w:r>
      <w:r w:rsidRPr="009275E2">
        <w:rPr>
          <w:rFonts w:ascii="Times New Roman" w:hAnsi="Times New Roman" w:cs="Times New Roman"/>
          <w:sz w:val="24"/>
          <w:szCs w:val="24"/>
        </w:rPr>
        <w:t>,000) square feet per establishment without a Special Permit</w:t>
      </w:r>
      <w:r w:rsidR="007430E6" w:rsidRPr="009275E2">
        <w:rPr>
          <w:rFonts w:ascii="Times New Roman" w:hAnsi="Times New Roman" w:cs="Times New Roman"/>
          <w:sz w:val="24"/>
          <w:szCs w:val="24"/>
        </w:rPr>
        <w:t xml:space="preserve"> by the </w:t>
      </w:r>
      <w:r w:rsidR="00A42F1D">
        <w:rPr>
          <w:rFonts w:ascii="Times New Roman" w:hAnsi="Times New Roman" w:cs="Times New Roman"/>
          <w:sz w:val="24"/>
          <w:szCs w:val="24"/>
        </w:rPr>
        <w:t>Planning Board</w:t>
      </w:r>
      <w:r w:rsidRPr="009275E2">
        <w:rPr>
          <w:rFonts w:ascii="Times New Roman" w:hAnsi="Times New Roman" w:cs="Times New Roman"/>
          <w:sz w:val="24"/>
          <w:szCs w:val="24"/>
        </w:rPr>
        <w:t xml:space="preserve">. </w:t>
      </w:r>
    </w:p>
    <w:p w14:paraId="4F3E2B5C" w14:textId="77777777" w:rsidR="00570532" w:rsidRPr="009275E2" w:rsidRDefault="00570532" w:rsidP="009A5B6B">
      <w:pPr>
        <w:pStyle w:val="ListParagraph"/>
        <w:spacing w:after="0"/>
        <w:ind w:left="0"/>
        <w:rPr>
          <w:rFonts w:ascii="Times New Roman" w:hAnsi="Times New Roman" w:cs="Times New Roman"/>
          <w:sz w:val="24"/>
          <w:szCs w:val="24"/>
        </w:rPr>
      </w:pPr>
    </w:p>
    <w:p w14:paraId="18D5A96A" w14:textId="7F19D047" w:rsidR="00570532" w:rsidRPr="00696C96" w:rsidRDefault="00570532">
      <w:pPr>
        <w:pStyle w:val="ListParagraph"/>
        <w:numPr>
          <w:ilvl w:val="0"/>
          <w:numId w:val="87"/>
        </w:numPr>
        <w:spacing w:after="120"/>
        <w:ind w:left="900" w:hanging="540"/>
        <w:contextualSpacing w:val="0"/>
        <w:rPr>
          <w:rFonts w:ascii="Times New Roman" w:eastAsia="Times New Roman" w:hAnsi="Times New Roman" w:cs="Times New Roman"/>
          <w:b/>
          <w:bCs/>
          <w:sz w:val="24"/>
          <w:szCs w:val="24"/>
        </w:rPr>
      </w:pPr>
      <w:r w:rsidRPr="00696C96">
        <w:rPr>
          <w:rFonts w:ascii="Times New Roman" w:eastAsia="Times New Roman" w:hAnsi="Times New Roman" w:cs="Times New Roman"/>
          <w:b/>
          <w:bCs/>
          <w:sz w:val="24"/>
          <w:szCs w:val="24"/>
        </w:rPr>
        <w:t>Light Manufacturing</w:t>
      </w:r>
      <w:r w:rsidR="00FE7DBD" w:rsidRPr="00696C96">
        <w:rPr>
          <w:rFonts w:ascii="Times New Roman" w:eastAsia="Times New Roman" w:hAnsi="Times New Roman" w:cs="Times New Roman"/>
          <w:b/>
          <w:bCs/>
          <w:sz w:val="24"/>
          <w:szCs w:val="24"/>
        </w:rPr>
        <w:t>.</w:t>
      </w:r>
      <w:r w:rsidR="00AE321B" w:rsidRPr="00696C96">
        <w:rPr>
          <w:rFonts w:ascii="Times New Roman" w:eastAsia="Times New Roman" w:hAnsi="Times New Roman" w:cs="Times New Roman"/>
          <w:b/>
          <w:bCs/>
          <w:sz w:val="24"/>
          <w:szCs w:val="24"/>
        </w:rPr>
        <w:t xml:space="preserve"> </w:t>
      </w:r>
    </w:p>
    <w:p w14:paraId="441FC58C" w14:textId="67572406" w:rsidR="00B91070" w:rsidRPr="00D713D6" w:rsidRDefault="00B91070">
      <w:pPr>
        <w:pStyle w:val="ListParagraph"/>
        <w:numPr>
          <w:ilvl w:val="0"/>
          <w:numId w:val="63"/>
        </w:numPr>
        <w:spacing w:after="120"/>
        <w:ind w:left="720"/>
        <w:contextualSpacing w:val="0"/>
        <w:rPr>
          <w:rFonts w:ascii="Times New Roman" w:eastAsia="Times New Roman" w:hAnsi="Times New Roman" w:cs="Times New Roman"/>
          <w:sz w:val="24"/>
          <w:szCs w:val="24"/>
        </w:rPr>
      </w:pPr>
      <w:r w:rsidRPr="00D713D6">
        <w:rPr>
          <w:rFonts w:ascii="Times New Roman" w:eastAsia="Times New Roman" w:hAnsi="Times New Roman" w:cs="Times New Roman"/>
          <w:sz w:val="24"/>
          <w:szCs w:val="24"/>
          <w:u w:val="single"/>
        </w:rPr>
        <w:t>Definition</w:t>
      </w:r>
      <w:r w:rsidRPr="00D713D6">
        <w:rPr>
          <w:rFonts w:ascii="Times New Roman" w:eastAsia="Times New Roman" w:hAnsi="Times New Roman" w:cs="Times New Roman"/>
          <w:sz w:val="24"/>
          <w:szCs w:val="24"/>
        </w:rPr>
        <w:t>.</w:t>
      </w:r>
      <w:r w:rsidR="00D713D6" w:rsidRPr="00D713D6">
        <w:rPr>
          <w:rFonts w:ascii="Times New Roman" w:eastAsia="Times New Roman" w:hAnsi="Times New Roman" w:cs="Times New Roman"/>
          <w:sz w:val="24"/>
          <w:szCs w:val="24"/>
        </w:rPr>
        <w:t xml:space="preserve"> Fabrication, assembly, processing, finishing work or packaging.</w:t>
      </w:r>
    </w:p>
    <w:p w14:paraId="11EA6507" w14:textId="77777777" w:rsidR="00B91070" w:rsidRPr="00C203AB" w:rsidRDefault="00B91070">
      <w:pPr>
        <w:pStyle w:val="ListParagraph"/>
        <w:numPr>
          <w:ilvl w:val="0"/>
          <w:numId w:val="63"/>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C203AB">
        <w:rPr>
          <w:rFonts w:ascii="Times New Roman" w:eastAsia="Times New Roman" w:hAnsi="Times New Roman" w:cs="Times New Roman"/>
          <w:sz w:val="24"/>
          <w:szCs w:val="24"/>
        </w:rPr>
        <w:t>.</w:t>
      </w:r>
    </w:p>
    <w:p w14:paraId="471F96AD" w14:textId="3AF77AAB" w:rsidR="007430E6" w:rsidRPr="009275E2" w:rsidRDefault="007430E6">
      <w:pPr>
        <w:pStyle w:val="ListParagraph"/>
        <w:numPr>
          <w:ilvl w:val="0"/>
          <w:numId w:val="73"/>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floor area of </w:t>
      </w:r>
      <w:r w:rsidR="009F49A5">
        <w:rPr>
          <w:rFonts w:ascii="Times New Roman" w:hAnsi="Times New Roman" w:cs="Times New Roman"/>
          <w:sz w:val="24"/>
          <w:szCs w:val="24"/>
        </w:rPr>
        <w:t xml:space="preserve">light </w:t>
      </w:r>
      <w:r w:rsidRPr="009275E2">
        <w:rPr>
          <w:rFonts w:ascii="Times New Roman" w:hAnsi="Times New Roman" w:cs="Times New Roman"/>
          <w:sz w:val="24"/>
          <w:szCs w:val="24"/>
        </w:rPr>
        <w:t xml:space="preserve">manufacturing uses within the </w:t>
      </w:r>
      <w:r w:rsidR="007B1B23">
        <w:rPr>
          <w:rFonts w:ascii="Times New Roman" w:hAnsi="Times New Roman" w:cs="Times New Roman"/>
          <w:sz w:val="24"/>
          <w:szCs w:val="24"/>
        </w:rPr>
        <w:t>MIX</w:t>
      </w:r>
      <w:r w:rsidR="00E963D8" w:rsidRPr="00C203AB">
        <w:rPr>
          <w:rFonts w:ascii="Times New Roman" w:hAnsi="Times New Roman" w:cs="Times New Roman"/>
          <w:sz w:val="24"/>
          <w:szCs w:val="24"/>
        </w:rPr>
        <w:t xml:space="preserve"> districts</w:t>
      </w:r>
      <w:r w:rsidR="00E963D8" w:rsidRPr="009275E2">
        <w:rPr>
          <w:rFonts w:ascii="Times New Roman" w:hAnsi="Times New Roman" w:cs="Times New Roman"/>
          <w:sz w:val="24"/>
          <w:szCs w:val="24"/>
        </w:rPr>
        <w:t xml:space="preserve"> </w:t>
      </w:r>
      <w:r w:rsidRPr="009275E2">
        <w:rPr>
          <w:rFonts w:ascii="Times New Roman" w:hAnsi="Times New Roman" w:cs="Times New Roman"/>
          <w:sz w:val="24"/>
          <w:szCs w:val="24"/>
        </w:rPr>
        <w:t xml:space="preserve">is limited to </w:t>
      </w:r>
      <w:r w:rsidR="006D2D7E">
        <w:rPr>
          <w:rFonts w:ascii="Times New Roman" w:hAnsi="Times New Roman" w:cs="Times New Roman"/>
          <w:sz w:val="24"/>
          <w:szCs w:val="24"/>
        </w:rPr>
        <w:t xml:space="preserve">one hundred </w:t>
      </w:r>
      <w:r w:rsidRPr="009275E2">
        <w:rPr>
          <w:rFonts w:ascii="Times New Roman" w:hAnsi="Times New Roman" w:cs="Times New Roman"/>
          <w:sz w:val="24"/>
          <w:szCs w:val="24"/>
        </w:rPr>
        <w:t>thousand (</w:t>
      </w:r>
      <w:r w:rsidR="006D2D7E">
        <w:rPr>
          <w:rFonts w:ascii="Times New Roman" w:hAnsi="Times New Roman" w:cs="Times New Roman"/>
          <w:sz w:val="24"/>
          <w:szCs w:val="24"/>
        </w:rPr>
        <w:t>100</w:t>
      </w:r>
      <w:r w:rsidRPr="009275E2">
        <w:rPr>
          <w:rFonts w:ascii="Times New Roman" w:hAnsi="Times New Roman" w:cs="Times New Roman"/>
          <w:sz w:val="24"/>
          <w:szCs w:val="24"/>
        </w:rPr>
        <w:t xml:space="preserve">,000) square feet per establishment without a Special Permit by the Planning Board. </w:t>
      </w:r>
    </w:p>
    <w:p w14:paraId="39863E92" w14:textId="77777777" w:rsidR="009D10F0" w:rsidRDefault="009D10F0" w:rsidP="00D713D6">
      <w:pPr>
        <w:pStyle w:val="ListParagraph"/>
        <w:spacing w:after="0"/>
        <w:ind w:left="0"/>
        <w:rPr>
          <w:rFonts w:ascii="Times New Roman" w:hAnsi="Times New Roman" w:cs="Times New Roman"/>
          <w:sz w:val="24"/>
          <w:szCs w:val="24"/>
          <w:highlight w:val="yellow"/>
        </w:rPr>
      </w:pPr>
    </w:p>
    <w:p w14:paraId="2ECAA43D" w14:textId="423FB78C" w:rsidR="00067555" w:rsidRPr="00696C96" w:rsidRDefault="00067555" w:rsidP="00067555">
      <w:pPr>
        <w:pStyle w:val="ListParagraph"/>
        <w:numPr>
          <w:ilvl w:val="0"/>
          <w:numId w:val="87"/>
        </w:numPr>
        <w:spacing w:after="120"/>
        <w:ind w:left="900" w:hanging="540"/>
        <w:contextualSpacing w:val="0"/>
        <w:rPr>
          <w:rFonts w:ascii="Times New Roman" w:eastAsia="Times New Roman" w:hAnsi="Times New Roman" w:cs="Times New Roman"/>
          <w:b/>
          <w:bCs/>
          <w:sz w:val="24"/>
          <w:szCs w:val="24"/>
        </w:rPr>
      </w:pPr>
      <w:r w:rsidRPr="00696C96">
        <w:rPr>
          <w:rFonts w:ascii="Times New Roman" w:eastAsia="Times New Roman" w:hAnsi="Times New Roman" w:cs="Times New Roman"/>
          <w:b/>
          <w:bCs/>
          <w:sz w:val="24"/>
          <w:szCs w:val="24"/>
        </w:rPr>
        <w:t>L</w:t>
      </w:r>
      <w:r w:rsidR="006B124A">
        <w:rPr>
          <w:rFonts w:ascii="Times New Roman" w:eastAsia="Times New Roman" w:hAnsi="Times New Roman" w:cs="Times New Roman"/>
          <w:b/>
          <w:bCs/>
          <w:sz w:val="24"/>
          <w:szCs w:val="24"/>
        </w:rPr>
        <w:t>aboratory</w:t>
      </w:r>
      <w:r w:rsidRPr="00696C96">
        <w:rPr>
          <w:rFonts w:ascii="Times New Roman" w:eastAsia="Times New Roman" w:hAnsi="Times New Roman" w:cs="Times New Roman"/>
          <w:b/>
          <w:bCs/>
          <w:sz w:val="24"/>
          <w:szCs w:val="24"/>
        </w:rPr>
        <w:t xml:space="preserve">. </w:t>
      </w:r>
    </w:p>
    <w:p w14:paraId="65E20A3A" w14:textId="77777777" w:rsidR="00067555" w:rsidRPr="00C203AB" w:rsidRDefault="00067555" w:rsidP="006B124A">
      <w:pPr>
        <w:pStyle w:val="ListParagraph"/>
        <w:numPr>
          <w:ilvl w:val="0"/>
          <w:numId w:val="132"/>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C203AB">
        <w:rPr>
          <w:rFonts w:ascii="Times New Roman" w:eastAsia="Times New Roman" w:hAnsi="Times New Roman" w:cs="Times New Roman"/>
          <w:sz w:val="24"/>
          <w:szCs w:val="24"/>
        </w:rPr>
        <w:t>.</w:t>
      </w:r>
    </w:p>
    <w:p w14:paraId="2BAF463D" w14:textId="336EA5F7" w:rsidR="00067555" w:rsidRDefault="00067555" w:rsidP="00932D6A">
      <w:pPr>
        <w:pStyle w:val="ListParagraph"/>
        <w:numPr>
          <w:ilvl w:val="0"/>
          <w:numId w:val="133"/>
        </w:numPr>
        <w:autoSpaceDE w:val="0"/>
        <w:autoSpaceDN w:val="0"/>
        <w:adjustRightInd w:val="0"/>
        <w:spacing w:after="120" w:line="240" w:lineRule="auto"/>
        <w:ind w:left="994"/>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floor area of </w:t>
      </w:r>
      <w:r w:rsidR="008F51F1">
        <w:rPr>
          <w:rFonts w:ascii="Times New Roman" w:hAnsi="Times New Roman" w:cs="Times New Roman"/>
          <w:sz w:val="24"/>
          <w:szCs w:val="24"/>
        </w:rPr>
        <w:t xml:space="preserve">laboratory </w:t>
      </w:r>
      <w:r w:rsidRPr="009275E2">
        <w:rPr>
          <w:rFonts w:ascii="Times New Roman" w:hAnsi="Times New Roman" w:cs="Times New Roman"/>
          <w:sz w:val="24"/>
          <w:szCs w:val="24"/>
        </w:rPr>
        <w:t xml:space="preserve">uses within the </w:t>
      </w:r>
      <w:r w:rsidR="007B1B23">
        <w:rPr>
          <w:rFonts w:ascii="Times New Roman" w:hAnsi="Times New Roman" w:cs="Times New Roman"/>
          <w:sz w:val="24"/>
          <w:szCs w:val="24"/>
        </w:rPr>
        <w:t>MIX</w:t>
      </w:r>
      <w:r w:rsidRPr="00C203AB">
        <w:rPr>
          <w:rFonts w:ascii="Times New Roman" w:hAnsi="Times New Roman" w:cs="Times New Roman"/>
          <w:sz w:val="24"/>
          <w:szCs w:val="24"/>
        </w:rPr>
        <w:t xml:space="preserve"> districts</w:t>
      </w:r>
      <w:r w:rsidRPr="009275E2">
        <w:rPr>
          <w:rFonts w:ascii="Times New Roman" w:hAnsi="Times New Roman" w:cs="Times New Roman"/>
          <w:sz w:val="24"/>
          <w:szCs w:val="24"/>
        </w:rPr>
        <w:t xml:space="preserve"> is limited to </w:t>
      </w:r>
      <w:r w:rsidR="0063727D">
        <w:rPr>
          <w:rFonts w:ascii="Times New Roman" w:hAnsi="Times New Roman" w:cs="Times New Roman"/>
          <w:sz w:val="24"/>
          <w:szCs w:val="24"/>
        </w:rPr>
        <w:t xml:space="preserve">one hundred </w:t>
      </w:r>
      <w:r w:rsidR="0063727D" w:rsidRPr="009275E2">
        <w:rPr>
          <w:rFonts w:ascii="Times New Roman" w:hAnsi="Times New Roman" w:cs="Times New Roman"/>
          <w:sz w:val="24"/>
          <w:szCs w:val="24"/>
        </w:rPr>
        <w:t>thousand</w:t>
      </w:r>
      <w:r w:rsidRPr="009275E2">
        <w:rPr>
          <w:rFonts w:ascii="Times New Roman" w:hAnsi="Times New Roman" w:cs="Times New Roman"/>
          <w:sz w:val="24"/>
          <w:szCs w:val="24"/>
        </w:rPr>
        <w:t xml:space="preserve"> (</w:t>
      </w:r>
      <w:r w:rsidR="0063727D">
        <w:rPr>
          <w:rFonts w:ascii="Times New Roman" w:hAnsi="Times New Roman" w:cs="Times New Roman"/>
          <w:sz w:val="24"/>
          <w:szCs w:val="24"/>
        </w:rPr>
        <w:t>100,</w:t>
      </w:r>
      <w:r w:rsidRPr="009275E2">
        <w:rPr>
          <w:rFonts w:ascii="Times New Roman" w:hAnsi="Times New Roman" w:cs="Times New Roman"/>
          <w:sz w:val="24"/>
          <w:szCs w:val="24"/>
        </w:rPr>
        <w:t xml:space="preserve">000) square feet per establishment without a Special Permit by the Planning Board. </w:t>
      </w:r>
    </w:p>
    <w:p w14:paraId="2B212555" w14:textId="6CD5218C" w:rsidR="008F51F1" w:rsidRDefault="00932D6A" w:rsidP="00932D6A">
      <w:pPr>
        <w:pStyle w:val="ListParagraph"/>
        <w:numPr>
          <w:ilvl w:val="0"/>
          <w:numId w:val="133"/>
        </w:numPr>
        <w:autoSpaceDE w:val="0"/>
        <w:autoSpaceDN w:val="0"/>
        <w:adjustRightInd w:val="0"/>
        <w:spacing w:after="120" w:line="240" w:lineRule="auto"/>
        <w:ind w:left="994"/>
        <w:contextualSpacing w:val="0"/>
        <w:rPr>
          <w:rFonts w:ascii="Times New Roman" w:hAnsi="Times New Roman" w:cs="Times New Roman"/>
          <w:sz w:val="24"/>
          <w:szCs w:val="24"/>
        </w:rPr>
      </w:pPr>
      <w:r w:rsidRPr="00932D6A">
        <w:rPr>
          <w:rFonts w:ascii="Times New Roman" w:hAnsi="Times New Roman" w:cs="Times New Roman"/>
          <w:sz w:val="24"/>
          <w:szCs w:val="24"/>
        </w:rPr>
        <w:t>Biosafety Level 4 (BL-4) laboratories, as defined by the Centers for Disease Control and Prevention, are prohibited in Burlington.</w:t>
      </w:r>
    </w:p>
    <w:p w14:paraId="565FDD04" w14:textId="2451211C" w:rsidR="00D83E06" w:rsidRPr="009275E2" w:rsidRDefault="00D83E06" w:rsidP="00932D6A">
      <w:pPr>
        <w:pStyle w:val="ListParagraph"/>
        <w:numPr>
          <w:ilvl w:val="0"/>
          <w:numId w:val="133"/>
        </w:numPr>
        <w:autoSpaceDE w:val="0"/>
        <w:autoSpaceDN w:val="0"/>
        <w:adjustRightInd w:val="0"/>
        <w:spacing w:after="120" w:line="240" w:lineRule="auto"/>
        <w:ind w:left="994"/>
        <w:contextualSpacing w:val="0"/>
        <w:rPr>
          <w:rFonts w:ascii="Times New Roman" w:hAnsi="Times New Roman" w:cs="Times New Roman"/>
          <w:sz w:val="24"/>
          <w:szCs w:val="24"/>
        </w:rPr>
      </w:pPr>
      <w:r w:rsidRPr="00D83E06">
        <w:rPr>
          <w:rFonts w:ascii="Times New Roman" w:hAnsi="Times New Roman" w:cs="Times New Roman"/>
          <w:sz w:val="24"/>
          <w:szCs w:val="24"/>
        </w:rPr>
        <w:t xml:space="preserve">Board of Health </w:t>
      </w:r>
      <w:r w:rsidR="00BC2547">
        <w:rPr>
          <w:rFonts w:ascii="Times New Roman" w:hAnsi="Times New Roman" w:cs="Times New Roman"/>
          <w:sz w:val="24"/>
          <w:szCs w:val="24"/>
        </w:rPr>
        <w:t>r</w:t>
      </w:r>
      <w:r w:rsidRPr="00D83E06">
        <w:rPr>
          <w:rFonts w:ascii="Times New Roman" w:hAnsi="Times New Roman" w:cs="Times New Roman"/>
          <w:sz w:val="24"/>
          <w:szCs w:val="24"/>
        </w:rPr>
        <w:t xml:space="preserve">eviews and </w:t>
      </w:r>
      <w:r w:rsidR="00BC2547">
        <w:rPr>
          <w:rFonts w:ascii="Times New Roman" w:hAnsi="Times New Roman" w:cs="Times New Roman"/>
          <w:sz w:val="24"/>
          <w:szCs w:val="24"/>
        </w:rPr>
        <w:t>a</w:t>
      </w:r>
      <w:r w:rsidRPr="00D83E06">
        <w:rPr>
          <w:rFonts w:ascii="Times New Roman" w:hAnsi="Times New Roman" w:cs="Times New Roman"/>
          <w:sz w:val="24"/>
          <w:szCs w:val="24"/>
        </w:rPr>
        <w:t>pproval</w:t>
      </w:r>
      <w:r w:rsidR="00BC2547">
        <w:rPr>
          <w:rFonts w:ascii="Times New Roman" w:hAnsi="Times New Roman" w:cs="Times New Roman"/>
          <w:sz w:val="24"/>
          <w:szCs w:val="24"/>
        </w:rPr>
        <w:t xml:space="preserve"> required.</w:t>
      </w:r>
    </w:p>
    <w:p w14:paraId="37E3874F" w14:textId="77777777" w:rsidR="00067555" w:rsidRPr="009275E2" w:rsidRDefault="00067555" w:rsidP="00D713D6">
      <w:pPr>
        <w:pStyle w:val="ListParagraph"/>
        <w:spacing w:after="0"/>
        <w:ind w:left="0"/>
        <w:rPr>
          <w:rFonts w:ascii="Times New Roman" w:hAnsi="Times New Roman" w:cs="Times New Roman"/>
          <w:sz w:val="24"/>
          <w:szCs w:val="24"/>
          <w:highlight w:val="yellow"/>
        </w:rPr>
      </w:pPr>
    </w:p>
    <w:p w14:paraId="4DB7B8A4" w14:textId="60EDD853" w:rsidR="00570532" w:rsidRPr="00696C96" w:rsidRDefault="00570532">
      <w:pPr>
        <w:pStyle w:val="ListParagraph"/>
        <w:numPr>
          <w:ilvl w:val="0"/>
          <w:numId w:val="87"/>
        </w:numPr>
        <w:spacing w:after="120"/>
        <w:ind w:left="900" w:hanging="540"/>
        <w:contextualSpacing w:val="0"/>
        <w:rPr>
          <w:rFonts w:ascii="Times New Roman" w:eastAsia="Times New Roman" w:hAnsi="Times New Roman" w:cs="Times New Roman"/>
          <w:b/>
          <w:bCs/>
          <w:sz w:val="24"/>
          <w:szCs w:val="24"/>
        </w:rPr>
      </w:pPr>
      <w:r w:rsidRPr="00696C96">
        <w:rPr>
          <w:rFonts w:ascii="Times New Roman" w:eastAsia="Times New Roman" w:hAnsi="Times New Roman" w:cs="Times New Roman"/>
          <w:b/>
          <w:bCs/>
          <w:sz w:val="24"/>
          <w:szCs w:val="24"/>
        </w:rPr>
        <w:t>Transportation Terminal</w:t>
      </w:r>
      <w:r w:rsidR="003E4849" w:rsidRPr="00696C96">
        <w:rPr>
          <w:rFonts w:ascii="Times New Roman" w:eastAsia="Times New Roman" w:hAnsi="Times New Roman" w:cs="Times New Roman"/>
          <w:b/>
          <w:bCs/>
          <w:sz w:val="24"/>
          <w:szCs w:val="24"/>
        </w:rPr>
        <w:t>.</w:t>
      </w:r>
      <w:r w:rsidRPr="00696C96">
        <w:rPr>
          <w:rFonts w:ascii="Times New Roman" w:eastAsia="Times New Roman" w:hAnsi="Times New Roman" w:cs="Times New Roman"/>
          <w:b/>
          <w:bCs/>
          <w:sz w:val="24"/>
          <w:szCs w:val="24"/>
        </w:rPr>
        <w:t xml:space="preserve"> </w:t>
      </w:r>
    </w:p>
    <w:p w14:paraId="4952136B" w14:textId="77777777" w:rsidR="00B91070" w:rsidRPr="00C54DBB" w:rsidRDefault="00B91070">
      <w:pPr>
        <w:pStyle w:val="ListParagraph"/>
        <w:numPr>
          <w:ilvl w:val="0"/>
          <w:numId w:val="64"/>
        </w:numPr>
        <w:spacing w:after="120"/>
        <w:ind w:left="720"/>
        <w:contextualSpacing w:val="0"/>
        <w:rPr>
          <w:rFonts w:ascii="Times New Roman" w:eastAsia="Times New Roman" w:hAnsi="Times New Roman" w:cs="Times New Roman"/>
          <w:sz w:val="24"/>
          <w:szCs w:val="24"/>
        </w:rPr>
      </w:pPr>
      <w:r w:rsidRPr="00CC5C99">
        <w:rPr>
          <w:rFonts w:ascii="Times New Roman" w:eastAsia="Times New Roman" w:hAnsi="Times New Roman" w:cs="Times New Roman"/>
          <w:sz w:val="24"/>
          <w:szCs w:val="24"/>
          <w:u w:val="single"/>
        </w:rPr>
        <w:t>Review Criteria</w:t>
      </w:r>
      <w:r w:rsidRPr="00C54DBB">
        <w:rPr>
          <w:rFonts w:ascii="Times New Roman" w:eastAsia="Times New Roman" w:hAnsi="Times New Roman" w:cs="Times New Roman"/>
          <w:sz w:val="24"/>
          <w:szCs w:val="24"/>
        </w:rPr>
        <w:t>.</w:t>
      </w:r>
    </w:p>
    <w:p w14:paraId="306C85A2" w14:textId="27D57D5F" w:rsidR="00570532" w:rsidRPr="009275E2" w:rsidRDefault="00570532">
      <w:pPr>
        <w:pStyle w:val="ListParagraph"/>
        <w:numPr>
          <w:ilvl w:val="0"/>
          <w:numId w:val="74"/>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Ancillary retail sales and wholesale showrooms </w:t>
      </w:r>
      <w:r w:rsidR="00462860" w:rsidRPr="009275E2">
        <w:rPr>
          <w:rFonts w:ascii="Times New Roman" w:hAnsi="Times New Roman" w:cs="Times New Roman"/>
          <w:sz w:val="24"/>
          <w:szCs w:val="24"/>
        </w:rPr>
        <w:t xml:space="preserve">may be </w:t>
      </w:r>
      <w:r w:rsidRPr="009275E2">
        <w:rPr>
          <w:rFonts w:ascii="Times New Roman" w:hAnsi="Times New Roman" w:cs="Times New Roman"/>
          <w:sz w:val="24"/>
          <w:szCs w:val="24"/>
        </w:rPr>
        <w:t xml:space="preserve">permitted. </w:t>
      </w:r>
    </w:p>
    <w:p w14:paraId="4E4F77E9" w14:textId="77777777" w:rsidR="00570532" w:rsidRPr="009275E2" w:rsidRDefault="00570532">
      <w:pPr>
        <w:pStyle w:val="ListParagraph"/>
        <w:numPr>
          <w:ilvl w:val="0"/>
          <w:numId w:val="74"/>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Activities may include physically assembling, sorting, and grading goods into large lots and breaking bulk for redistribution in smaller lots in such a way that has minimal impact on surrounding properties. </w:t>
      </w:r>
    </w:p>
    <w:p w14:paraId="59B7FA3D" w14:textId="77777777" w:rsidR="00570532" w:rsidRPr="009275E2" w:rsidRDefault="00570532">
      <w:pPr>
        <w:pStyle w:val="ListParagraph"/>
        <w:numPr>
          <w:ilvl w:val="0"/>
          <w:numId w:val="74"/>
        </w:numPr>
        <w:autoSpaceDE w:val="0"/>
        <w:autoSpaceDN w:val="0"/>
        <w:adjustRightInd w:val="0"/>
        <w:spacing w:after="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wholesale and/or storage or warehousing of toxic and/or hazardous materials is prohibited. </w:t>
      </w:r>
    </w:p>
    <w:p w14:paraId="0207D2C7" w14:textId="38D8790B" w:rsidR="00570532" w:rsidRPr="009275E2" w:rsidRDefault="00570532" w:rsidP="00CE444F">
      <w:pPr>
        <w:pStyle w:val="ListParagraph"/>
        <w:spacing w:after="0"/>
        <w:ind w:left="0"/>
        <w:rPr>
          <w:rFonts w:ascii="Times New Roman" w:hAnsi="Times New Roman" w:cs="Times New Roman"/>
          <w:sz w:val="24"/>
          <w:szCs w:val="24"/>
        </w:rPr>
      </w:pPr>
    </w:p>
    <w:p w14:paraId="001A6D02" w14:textId="77777777" w:rsidR="00DF13E0" w:rsidRPr="00696C96" w:rsidRDefault="00C15593">
      <w:pPr>
        <w:pStyle w:val="ListParagraph"/>
        <w:numPr>
          <w:ilvl w:val="0"/>
          <w:numId w:val="87"/>
        </w:numPr>
        <w:spacing w:after="120"/>
        <w:ind w:left="900" w:hanging="540"/>
        <w:contextualSpacing w:val="0"/>
        <w:rPr>
          <w:rFonts w:ascii="Times New Roman" w:eastAsia="Times New Roman" w:hAnsi="Times New Roman" w:cs="Times New Roman"/>
          <w:b/>
          <w:bCs/>
          <w:sz w:val="24"/>
          <w:szCs w:val="24"/>
        </w:rPr>
      </w:pPr>
      <w:r w:rsidRPr="00696C96">
        <w:rPr>
          <w:rFonts w:ascii="Times New Roman" w:eastAsia="Times New Roman" w:hAnsi="Times New Roman" w:cs="Times New Roman"/>
          <w:b/>
          <w:bCs/>
          <w:sz w:val="24"/>
          <w:szCs w:val="24"/>
        </w:rPr>
        <w:t>Recycling Collection Facility</w:t>
      </w:r>
      <w:r w:rsidR="00EE46FC" w:rsidRPr="00696C96">
        <w:rPr>
          <w:rFonts w:ascii="Times New Roman" w:eastAsia="Times New Roman" w:hAnsi="Times New Roman" w:cs="Times New Roman"/>
          <w:b/>
          <w:bCs/>
          <w:sz w:val="24"/>
          <w:szCs w:val="24"/>
        </w:rPr>
        <w:t>.</w:t>
      </w:r>
      <w:r w:rsidRPr="00696C96">
        <w:rPr>
          <w:rFonts w:ascii="Times New Roman" w:eastAsia="Times New Roman" w:hAnsi="Times New Roman" w:cs="Times New Roman"/>
          <w:b/>
          <w:bCs/>
          <w:sz w:val="24"/>
          <w:szCs w:val="24"/>
        </w:rPr>
        <w:t xml:space="preserve"> </w:t>
      </w:r>
    </w:p>
    <w:p w14:paraId="765DCA66" w14:textId="77777777" w:rsidR="00BF176C" w:rsidRPr="003C5C6F" w:rsidRDefault="00BF176C">
      <w:pPr>
        <w:pStyle w:val="ListParagraph"/>
        <w:numPr>
          <w:ilvl w:val="0"/>
          <w:numId w:val="65"/>
        </w:numPr>
        <w:spacing w:after="120"/>
        <w:ind w:left="720"/>
        <w:contextualSpacing w:val="0"/>
        <w:rPr>
          <w:rFonts w:ascii="Times New Roman" w:eastAsia="Times New Roman" w:hAnsi="Times New Roman" w:cs="Times New Roman"/>
          <w:sz w:val="24"/>
          <w:szCs w:val="24"/>
          <w:u w:val="single"/>
        </w:rPr>
      </w:pPr>
      <w:r w:rsidRPr="00CC5C99">
        <w:rPr>
          <w:rFonts w:ascii="Times New Roman" w:eastAsia="Times New Roman" w:hAnsi="Times New Roman" w:cs="Times New Roman"/>
          <w:sz w:val="24"/>
          <w:szCs w:val="24"/>
          <w:u w:val="single"/>
        </w:rPr>
        <w:t>Review Criteria</w:t>
      </w:r>
      <w:r w:rsidRPr="003C5C6F">
        <w:rPr>
          <w:rFonts w:ascii="Times New Roman" w:eastAsia="Times New Roman" w:hAnsi="Times New Roman" w:cs="Times New Roman"/>
          <w:sz w:val="24"/>
          <w:szCs w:val="24"/>
          <w:u w:val="single"/>
        </w:rPr>
        <w:t>.</w:t>
      </w:r>
    </w:p>
    <w:p w14:paraId="1F08E720" w14:textId="61D7550D" w:rsidR="00C15593" w:rsidRPr="009275E2" w:rsidRDefault="00C15593">
      <w:pPr>
        <w:pStyle w:val="ListParagraph"/>
        <w:numPr>
          <w:ilvl w:val="0"/>
          <w:numId w:val="7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The review criteria for all Special Permits as specified in </w:t>
      </w:r>
      <w:r w:rsidR="00DA6CEA">
        <w:rPr>
          <w:rFonts w:ascii="Times New Roman" w:hAnsi="Times New Roman" w:cs="Times New Roman"/>
          <w:sz w:val="24"/>
          <w:szCs w:val="24"/>
        </w:rPr>
        <w:t xml:space="preserve">Section </w:t>
      </w:r>
      <w:r w:rsidR="005769FC">
        <w:rPr>
          <w:rFonts w:ascii="Times New Roman" w:hAnsi="Times New Roman" w:cs="Times New Roman"/>
          <w:sz w:val="24"/>
          <w:szCs w:val="24"/>
        </w:rPr>
        <w:t>9.2.0</w:t>
      </w:r>
      <w:r w:rsidR="0049588D">
        <w:rPr>
          <w:rFonts w:ascii="Times New Roman" w:hAnsi="Times New Roman" w:cs="Times New Roman"/>
          <w:sz w:val="24"/>
          <w:szCs w:val="24"/>
        </w:rPr>
        <w:t>.</w:t>
      </w:r>
      <w:r w:rsidRPr="009275E2">
        <w:rPr>
          <w:rFonts w:ascii="Times New Roman" w:hAnsi="Times New Roman" w:cs="Times New Roman"/>
          <w:sz w:val="24"/>
          <w:szCs w:val="24"/>
        </w:rPr>
        <w:t xml:space="preserve">  </w:t>
      </w:r>
    </w:p>
    <w:p w14:paraId="33977591" w14:textId="77777777" w:rsidR="00C15593" w:rsidRPr="009275E2" w:rsidRDefault="00C15593">
      <w:pPr>
        <w:pStyle w:val="ListParagraph"/>
        <w:numPr>
          <w:ilvl w:val="0"/>
          <w:numId w:val="7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Compatibility with the level of activity associated with the surrounding properties. </w:t>
      </w:r>
    </w:p>
    <w:p w14:paraId="54860554" w14:textId="11FAB418" w:rsidR="00C15593" w:rsidRPr="009275E2" w:rsidRDefault="00C15593">
      <w:pPr>
        <w:pStyle w:val="ListParagraph"/>
        <w:numPr>
          <w:ilvl w:val="0"/>
          <w:numId w:val="7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Capa</w:t>
      </w:r>
      <w:r w:rsidR="00DA6CEA">
        <w:rPr>
          <w:rFonts w:ascii="Times New Roman" w:hAnsi="Times New Roman" w:cs="Times New Roman"/>
          <w:sz w:val="24"/>
          <w:szCs w:val="24"/>
        </w:rPr>
        <w:t>city</w:t>
      </w:r>
      <w:r w:rsidRPr="009275E2">
        <w:rPr>
          <w:rFonts w:ascii="Times New Roman" w:hAnsi="Times New Roman" w:cs="Times New Roman"/>
          <w:sz w:val="24"/>
          <w:szCs w:val="24"/>
        </w:rPr>
        <w:t xml:space="preserve"> of the local thoroughfare network providing access to the site. </w:t>
      </w:r>
    </w:p>
    <w:p w14:paraId="3487568F" w14:textId="77777777" w:rsidR="00C15593" w:rsidRPr="009275E2" w:rsidRDefault="00C15593">
      <w:pPr>
        <w:pStyle w:val="ListParagraph"/>
        <w:numPr>
          <w:ilvl w:val="0"/>
          <w:numId w:val="7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Location and screening of loading, the procedure for drop-off and pickup, and the impact on pedestrian, bicycle, and vehicular traffic and circulation patterns in the neighborhood. </w:t>
      </w:r>
    </w:p>
    <w:p w14:paraId="47108D22" w14:textId="77777777" w:rsidR="00C15593" w:rsidRPr="009275E2" w:rsidRDefault="00C15593">
      <w:pPr>
        <w:pStyle w:val="ListParagraph"/>
        <w:numPr>
          <w:ilvl w:val="0"/>
          <w:numId w:val="75"/>
        </w:numPr>
        <w:autoSpaceDE w:val="0"/>
        <w:autoSpaceDN w:val="0"/>
        <w:adjustRightInd w:val="0"/>
        <w:spacing w:after="80" w:line="240" w:lineRule="auto"/>
        <w:ind w:left="1170" w:hanging="45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Visual impact and quality of screening of parked business vehicles. </w:t>
      </w:r>
    </w:p>
    <w:p w14:paraId="61031B61" w14:textId="77777777" w:rsidR="00C15593" w:rsidRPr="009275E2" w:rsidRDefault="00C15593" w:rsidP="009275E2">
      <w:pPr>
        <w:pStyle w:val="ListParagraph"/>
        <w:ind w:left="0"/>
        <w:rPr>
          <w:rFonts w:ascii="Times New Roman" w:hAnsi="Times New Roman" w:cs="Times New Roman"/>
          <w:bCs/>
          <w:sz w:val="24"/>
          <w:szCs w:val="24"/>
        </w:rPr>
      </w:pPr>
    </w:p>
    <w:p w14:paraId="35B6E299" w14:textId="7D2FB96D" w:rsidR="00E27BF6" w:rsidRPr="00E709C4" w:rsidRDefault="00EE1103">
      <w:pPr>
        <w:pStyle w:val="ListParagraph"/>
        <w:numPr>
          <w:ilvl w:val="0"/>
          <w:numId w:val="87"/>
        </w:numPr>
        <w:tabs>
          <w:tab w:val="left" w:pos="720"/>
        </w:tabs>
        <w:spacing w:after="0"/>
        <w:ind w:left="990" w:hanging="540"/>
        <w:contextualSpacing w:val="0"/>
        <w:rPr>
          <w:rFonts w:ascii="Times New Roman" w:hAnsi="Times New Roman" w:cs="Times New Roman"/>
          <w:sz w:val="24"/>
          <w:szCs w:val="24"/>
        </w:rPr>
      </w:pPr>
      <w:r w:rsidRPr="00E709C4">
        <w:rPr>
          <w:rFonts w:ascii="Times New Roman" w:eastAsia="Times New Roman" w:hAnsi="Times New Roman" w:cs="Times New Roman"/>
          <w:b/>
          <w:bCs/>
          <w:sz w:val="24"/>
          <w:szCs w:val="24"/>
        </w:rPr>
        <w:t>Marijuana Related Uses</w:t>
      </w:r>
      <w:r w:rsidR="00944384" w:rsidRPr="00E709C4">
        <w:rPr>
          <w:rFonts w:ascii="Times New Roman" w:eastAsia="Times New Roman" w:hAnsi="Times New Roman" w:cs="Times New Roman"/>
          <w:b/>
          <w:bCs/>
          <w:sz w:val="24"/>
          <w:szCs w:val="24"/>
        </w:rPr>
        <w:t>.</w:t>
      </w:r>
      <w:r w:rsidR="00E709C4" w:rsidRPr="00E709C4">
        <w:rPr>
          <w:rFonts w:ascii="Times New Roman" w:eastAsia="Times New Roman" w:hAnsi="Times New Roman" w:cs="Times New Roman"/>
          <w:b/>
          <w:bCs/>
          <w:sz w:val="24"/>
          <w:szCs w:val="24"/>
        </w:rPr>
        <w:t xml:space="preserve">  </w:t>
      </w:r>
      <w:r w:rsidR="00D66965" w:rsidRPr="00E709C4">
        <w:rPr>
          <w:rFonts w:ascii="Times New Roman" w:hAnsi="Times New Roman" w:cs="Times New Roman"/>
          <w:sz w:val="24"/>
          <w:szCs w:val="24"/>
        </w:rPr>
        <w:t xml:space="preserve">See </w:t>
      </w:r>
      <w:r w:rsidR="00E27BF6" w:rsidRPr="00E709C4">
        <w:rPr>
          <w:rFonts w:ascii="Times New Roman" w:hAnsi="Times New Roman" w:cs="Times New Roman"/>
          <w:sz w:val="24"/>
          <w:szCs w:val="24"/>
        </w:rPr>
        <w:t xml:space="preserve">Section </w:t>
      </w:r>
      <w:r w:rsidR="00EA2D47">
        <w:rPr>
          <w:rFonts w:ascii="Times New Roman" w:hAnsi="Times New Roman" w:cs="Times New Roman"/>
          <w:sz w:val="24"/>
          <w:szCs w:val="24"/>
        </w:rPr>
        <w:t>1</w:t>
      </w:r>
      <w:r w:rsidR="00EA4868">
        <w:rPr>
          <w:rFonts w:ascii="Times New Roman" w:hAnsi="Times New Roman" w:cs="Times New Roman"/>
          <w:sz w:val="24"/>
          <w:szCs w:val="24"/>
        </w:rPr>
        <w:t>0</w:t>
      </w:r>
      <w:r w:rsidR="00EA2D47">
        <w:rPr>
          <w:rFonts w:ascii="Times New Roman" w:hAnsi="Times New Roman" w:cs="Times New Roman"/>
          <w:sz w:val="24"/>
          <w:szCs w:val="24"/>
        </w:rPr>
        <w:t>.6.0</w:t>
      </w:r>
      <w:r w:rsidR="00E27BF6" w:rsidRPr="00E709C4">
        <w:rPr>
          <w:rFonts w:ascii="Times New Roman" w:hAnsi="Times New Roman" w:cs="Times New Roman"/>
          <w:sz w:val="24"/>
          <w:szCs w:val="24"/>
        </w:rPr>
        <w:t xml:space="preserve"> of the </w:t>
      </w:r>
      <w:r w:rsidR="005E280D" w:rsidRPr="00E709C4">
        <w:rPr>
          <w:rFonts w:ascii="Times New Roman" w:hAnsi="Times New Roman" w:cs="Times New Roman"/>
          <w:sz w:val="24"/>
          <w:szCs w:val="24"/>
        </w:rPr>
        <w:t xml:space="preserve">Zoning </w:t>
      </w:r>
      <w:r w:rsidR="00EC1F43" w:rsidRPr="00E709C4">
        <w:rPr>
          <w:rFonts w:ascii="Times New Roman" w:hAnsi="Times New Roman" w:cs="Times New Roman"/>
          <w:sz w:val="24"/>
          <w:szCs w:val="24"/>
        </w:rPr>
        <w:t>Bylaw</w:t>
      </w:r>
      <w:r w:rsidR="005E280D" w:rsidRPr="00E709C4">
        <w:rPr>
          <w:rFonts w:ascii="Times New Roman" w:hAnsi="Times New Roman" w:cs="Times New Roman"/>
          <w:sz w:val="24"/>
          <w:szCs w:val="24"/>
        </w:rPr>
        <w:t>.</w:t>
      </w:r>
    </w:p>
    <w:p w14:paraId="6DE7FF85" w14:textId="77777777" w:rsidR="00401704" w:rsidRPr="009275E2" w:rsidRDefault="00401704" w:rsidP="00E709C4">
      <w:pPr>
        <w:pStyle w:val="ListParagraph"/>
        <w:spacing w:after="0"/>
        <w:ind w:left="0"/>
        <w:rPr>
          <w:rFonts w:ascii="Times New Roman" w:hAnsi="Times New Roman" w:cs="Times New Roman"/>
          <w:b/>
          <w:sz w:val="24"/>
          <w:szCs w:val="24"/>
        </w:rPr>
      </w:pPr>
    </w:p>
    <w:p w14:paraId="7C454EB4" w14:textId="28032CF0" w:rsidR="003E41AB" w:rsidRPr="00B73AF7" w:rsidRDefault="00B73AF7">
      <w:pPr>
        <w:pStyle w:val="ListParagraph"/>
        <w:numPr>
          <w:ilvl w:val="0"/>
          <w:numId w:val="80"/>
        </w:numPr>
        <w:tabs>
          <w:tab w:val="left" w:pos="360"/>
        </w:tabs>
        <w:ind w:left="360" w:hanging="342"/>
        <w:contextualSpacing w:val="0"/>
        <w:rPr>
          <w:rFonts w:ascii="Times New Roman" w:eastAsia="Times New Roman" w:hAnsi="Times New Roman" w:cs="Times New Roman"/>
          <w:b/>
          <w:bCs/>
          <w:sz w:val="24"/>
          <w:szCs w:val="24"/>
          <w:u w:val="single"/>
        </w:rPr>
      </w:pPr>
      <w:r w:rsidRPr="00B73AF7">
        <w:rPr>
          <w:rFonts w:ascii="Times New Roman" w:eastAsia="Times New Roman" w:hAnsi="Times New Roman" w:cs="Times New Roman"/>
          <w:b/>
          <w:bCs/>
          <w:sz w:val="24"/>
          <w:szCs w:val="24"/>
          <w:u w:val="single"/>
        </w:rPr>
        <w:t xml:space="preserve">Agricultural Uses </w:t>
      </w:r>
    </w:p>
    <w:p w14:paraId="798CB991" w14:textId="6FAC28E1" w:rsidR="009C7B7F" w:rsidRPr="00DE1498" w:rsidRDefault="009C7B7F">
      <w:pPr>
        <w:pStyle w:val="ListParagraph"/>
        <w:numPr>
          <w:ilvl w:val="0"/>
          <w:numId w:val="88"/>
        </w:numPr>
        <w:spacing w:after="120"/>
        <w:ind w:left="990" w:hanging="630"/>
        <w:contextualSpacing w:val="0"/>
        <w:rPr>
          <w:rFonts w:ascii="Times New Roman" w:eastAsia="Times New Roman" w:hAnsi="Times New Roman" w:cs="Times New Roman"/>
          <w:b/>
          <w:bCs/>
          <w:sz w:val="24"/>
          <w:szCs w:val="24"/>
        </w:rPr>
      </w:pPr>
      <w:r w:rsidRPr="00DE1498">
        <w:rPr>
          <w:rFonts w:ascii="Times New Roman" w:eastAsia="Times New Roman" w:hAnsi="Times New Roman" w:cs="Times New Roman"/>
          <w:b/>
          <w:bCs/>
          <w:sz w:val="24"/>
          <w:szCs w:val="24"/>
        </w:rPr>
        <w:t>Performance Criteria</w:t>
      </w:r>
      <w:r w:rsidR="005234EF" w:rsidRPr="00DE1498">
        <w:rPr>
          <w:rFonts w:ascii="Times New Roman" w:eastAsia="Times New Roman" w:hAnsi="Times New Roman" w:cs="Times New Roman"/>
          <w:b/>
          <w:bCs/>
          <w:sz w:val="24"/>
          <w:szCs w:val="24"/>
        </w:rPr>
        <w:t xml:space="preserve"> for All Agricultural Uses</w:t>
      </w:r>
      <w:r w:rsidR="00FB6FC6" w:rsidRPr="00DE1498">
        <w:rPr>
          <w:rFonts w:ascii="Times New Roman" w:eastAsia="Times New Roman" w:hAnsi="Times New Roman" w:cs="Times New Roman"/>
          <w:b/>
          <w:bCs/>
          <w:sz w:val="24"/>
          <w:szCs w:val="24"/>
        </w:rPr>
        <w:t>.</w:t>
      </w:r>
      <w:r w:rsidRPr="00DE1498">
        <w:rPr>
          <w:rFonts w:ascii="Times New Roman" w:eastAsia="Times New Roman" w:hAnsi="Times New Roman" w:cs="Times New Roman"/>
          <w:b/>
          <w:bCs/>
          <w:sz w:val="24"/>
          <w:szCs w:val="24"/>
        </w:rPr>
        <w:t xml:space="preserve"> </w:t>
      </w:r>
    </w:p>
    <w:p w14:paraId="26B7DBCD" w14:textId="1372815B" w:rsidR="009C7B7F" w:rsidRPr="009275E2" w:rsidRDefault="009C7B7F">
      <w:pPr>
        <w:pStyle w:val="ListParagraph"/>
        <w:numPr>
          <w:ilvl w:val="0"/>
          <w:numId w:val="76"/>
        </w:numPr>
        <w:spacing w:after="12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Farming is subject to all applicable rules and regulations established by the Health Department of the </w:t>
      </w:r>
      <w:r w:rsidR="00A31E91">
        <w:rPr>
          <w:rFonts w:ascii="Times New Roman" w:hAnsi="Times New Roman" w:cs="Times New Roman"/>
          <w:sz w:val="24"/>
          <w:szCs w:val="24"/>
        </w:rPr>
        <w:t>Town</w:t>
      </w:r>
      <w:r w:rsidRPr="009275E2">
        <w:rPr>
          <w:rFonts w:ascii="Times New Roman" w:hAnsi="Times New Roman" w:cs="Times New Roman"/>
          <w:sz w:val="24"/>
          <w:szCs w:val="24"/>
        </w:rPr>
        <w:t xml:space="preserve"> of </w:t>
      </w:r>
      <w:r w:rsidR="00CA6DC8">
        <w:rPr>
          <w:rFonts w:ascii="Times New Roman" w:hAnsi="Times New Roman" w:cs="Times New Roman"/>
          <w:sz w:val="24"/>
          <w:szCs w:val="24"/>
        </w:rPr>
        <w:t>Burlington</w:t>
      </w:r>
      <w:r w:rsidRPr="009275E2">
        <w:rPr>
          <w:rFonts w:ascii="Times New Roman" w:hAnsi="Times New Roman" w:cs="Times New Roman"/>
          <w:sz w:val="24"/>
          <w:szCs w:val="24"/>
        </w:rPr>
        <w:t xml:space="preserve">. </w:t>
      </w:r>
    </w:p>
    <w:p w14:paraId="7677FF24" w14:textId="687A4D81" w:rsidR="009C7B7F" w:rsidRPr="009275E2" w:rsidRDefault="009C7B7F">
      <w:pPr>
        <w:pStyle w:val="ListParagraph"/>
        <w:numPr>
          <w:ilvl w:val="0"/>
          <w:numId w:val="76"/>
        </w:numPr>
        <w:spacing w:after="120"/>
        <w:ind w:left="720"/>
        <w:contextualSpacing w:val="0"/>
        <w:rPr>
          <w:rFonts w:ascii="Times New Roman" w:hAnsi="Times New Roman" w:cs="Times New Roman"/>
          <w:i/>
          <w:sz w:val="24"/>
          <w:szCs w:val="24"/>
          <w:u w:val="single"/>
        </w:rPr>
      </w:pPr>
      <w:r w:rsidRPr="009275E2">
        <w:rPr>
          <w:rFonts w:ascii="Times New Roman" w:hAnsi="Times New Roman" w:cs="Times New Roman"/>
          <w:sz w:val="24"/>
          <w:szCs w:val="24"/>
        </w:rPr>
        <w:t xml:space="preserve">Agricultural production may be conducted outdoors, in a greenhouse, as an adaptive reuse of existing buildings, in containers such </w:t>
      </w:r>
      <w:proofErr w:type="gramStart"/>
      <w:r w:rsidRPr="009275E2">
        <w:rPr>
          <w:rFonts w:ascii="Times New Roman" w:hAnsi="Times New Roman" w:cs="Times New Roman"/>
          <w:sz w:val="24"/>
          <w:szCs w:val="24"/>
        </w:rPr>
        <w:t>a vertical</w:t>
      </w:r>
      <w:proofErr w:type="gramEnd"/>
      <w:r w:rsidRPr="009275E2">
        <w:rPr>
          <w:rFonts w:ascii="Times New Roman" w:hAnsi="Times New Roman" w:cs="Times New Roman"/>
          <w:sz w:val="24"/>
          <w:szCs w:val="24"/>
        </w:rPr>
        <w:t xml:space="preserve"> farming, in water enclosures, and on the roof of a structure</w:t>
      </w:r>
      <w:r w:rsidR="008B2DAC" w:rsidRPr="009275E2">
        <w:rPr>
          <w:rFonts w:ascii="Times New Roman" w:hAnsi="Times New Roman" w:cs="Times New Roman"/>
          <w:sz w:val="24"/>
          <w:szCs w:val="24"/>
        </w:rPr>
        <w:t xml:space="preserve"> for in</w:t>
      </w:r>
      <w:r w:rsidR="005D2076" w:rsidRPr="009275E2">
        <w:rPr>
          <w:rFonts w:ascii="Times New Roman" w:hAnsi="Times New Roman" w:cs="Times New Roman"/>
          <w:sz w:val="24"/>
          <w:szCs w:val="24"/>
        </w:rPr>
        <w:t xml:space="preserve">dividual </w:t>
      </w:r>
      <w:r w:rsidR="004D6B89" w:rsidRPr="009275E2">
        <w:rPr>
          <w:rFonts w:ascii="Times New Roman" w:hAnsi="Times New Roman" w:cs="Times New Roman"/>
          <w:sz w:val="24"/>
          <w:szCs w:val="24"/>
        </w:rPr>
        <w:t>household use</w:t>
      </w:r>
      <w:r w:rsidRPr="009275E2">
        <w:rPr>
          <w:rFonts w:ascii="Times New Roman" w:hAnsi="Times New Roman" w:cs="Times New Roman"/>
          <w:sz w:val="24"/>
          <w:szCs w:val="24"/>
        </w:rPr>
        <w:t xml:space="preserve">.  </w:t>
      </w:r>
      <w:r w:rsidR="00D4293D" w:rsidRPr="009275E2">
        <w:rPr>
          <w:rFonts w:ascii="Times New Roman" w:hAnsi="Times New Roman" w:cs="Times New Roman"/>
          <w:sz w:val="24"/>
          <w:szCs w:val="24"/>
        </w:rPr>
        <w:t>When agricultu</w:t>
      </w:r>
      <w:r w:rsidR="00A63DCE" w:rsidRPr="009275E2">
        <w:rPr>
          <w:rFonts w:ascii="Times New Roman" w:hAnsi="Times New Roman" w:cs="Times New Roman"/>
          <w:sz w:val="24"/>
          <w:szCs w:val="24"/>
        </w:rPr>
        <w:t xml:space="preserve">ral production for multiple households </w:t>
      </w:r>
      <w:r w:rsidR="00D7357F" w:rsidRPr="009275E2">
        <w:rPr>
          <w:rFonts w:ascii="Times New Roman" w:hAnsi="Times New Roman" w:cs="Times New Roman"/>
          <w:sz w:val="24"/>
          <w:szCs w:val="24"/>
        </w:rPr>
        <w:t>or for commercial use</w:t>
      </w:r>
      <w:r w:rsidR="004D3F8A" w:rsidRPr="009275E2">
        <w:rPr>
          <w:rFonts w:ascii="Times New Roman" w:hAnsi="Times New Roman" w:cs="Times New Roman"/>
          <w:sz w:val="24"/>
          <w:szCs w:val="24"/>
        </w:rPr>
        <w:t xml:space="preserve"> and not exempt </w:t>
      </w:r>
      <w:r w:rsidR="004070B1" w:rsidRPr="009275E2">
        <w:rPr>
          <w:rFonts w:ascii="Times New Roman" w:hAnsi="Times New Roman" w:cs="Times New Roman"/>
          <w:sz w:val="24"/>
          <w:szCs w:val="24"/>
        </w:rPr>
        <w:t xml:space="preserve">as stated below, </w:t>
      </w:r>
      <w:r w:rsidR="0073472E" w:rsidRPr="009275E2">
        <w:rPr>
          <w:rFonts w:ascii="Times New Roman" w:hAnsi="Times New Roman" w:cs="Times New Roman"/>
          <w:sz w:val="24"/>
          <w:szCs w:val="24"/>
        </w:rPr>
        <w:t xml:space="preserve">a special permit is required from the </w:t>
      </w:r>
      <w:r w:rsidR="00CD62E2" w:rsidRPr="009275E2">
        <w:rPr>
          <w:rFonts w:ascii="Times New Roman" w:hAnsi="Times New Roman" w:cs="Times New Roman"/>
          <w:sz w:val="24"/>
          <w:szCs w:val="24"/>
        </w:rPr>
        <w:t>Planning Board</w:t>
      </w:r>
      <w:r w:rsidR="0073472E" w:rsidRPr="009275E2">
        <w:rPr>
          <w:rFonts w:ascii="Times New Roman" w:hAnsi="Times New Roman" w:cs="Times New Roman"/>
          <w:sz w:val="24"/>
          <w:szCs w:val="24"/>
        </w:rPr>
        <w:t>.</w:t>
      </w:r>
      <w:r w:rsidR="004D3F8A" w:rsidRPr="009275E2">
        <w:rPr>
          <w:rFonts w:ascii="Times New Roman" w:hAnsi="Times New Roman" w:cs="Times New Roman"/>
          <w:sz w:val="24"/>
          <w:szCs w:val="24"/>
        </w:rPr>
        <w:t xml:space="preserve"> </w:t>
      </w:r>
    </w:p>
    <w:p w14:paraId="748406B4" w14:textId="77777777" w:rsidR="009C7B7F" w:rsidRPr="009275E2" w:rsidRDefault="009C7B7F">
      <w:pPr>
        <w:pStyle w:val="ListParagraph"/>
        <w:numPr>
          <w:ilvl w:val="0"/>
          <w:numId w:val="76"/>
        </w:numPr>
        <w:spacing w:after="120"/>
        <w:ind w:left="720"/>
        <w:contextualSpacing w:val="0"/>
        <w:rPr>
          <w:rFonts w:ascii="Times New Roman" w:hAnsi="Times New Roman" w:cs="Times New Roman"/>
          <w:sz w:val="24"/>
          <w:szCs w:val="24"/>
        </w:rPr>
      </w:pPr>
      <w:r w:rsidRPr="009275E2">
        <w:rPr>
          <w:rFonts w:ascii="Times New Roman" w:hAnsi="Times New Roman" w:cs="Times New Roman"/>
          <w:bCs/>
          <w:sz w:val="24"/>
          <w:szCs w:val="24"/>
        </w:rPr>
        <w:t xml:space="preserve">Animals or head of poultry shall not </w:t>
      </w:r>
      <w:proofErr w:type="gramStart"/>
      <w:r w:rsidRPr="009275E2">
        <w:rPr>
          <w:rFonts w:ascii="Times New Roman" w:hAnsi="Times New Roman" w:cs="Times New Roman"/>
          <w:bCs/>
          <w:sz w:val="24"/>
          <w:szCs w:val="24"/>
        </w:rPr>
        <w:t>to exceed</w:t>
      </w:r>
      <w:proofErr w:type="gramEnd"/>
      <w:r w:rsidRPr="009275E2">
        <w:rPr>
          <w:rFonts w:ascii="Times New Roman" w:hAnsi="Times New Roman" w:cs="Times New Roman"/>
          <w:bCs/>
          <w:sz w:val="24"/>
          <w:szCs w:val="24"/>
        </w:rPr>
        <w:t xml:space="preserve"> one animal or head of poultry per one thousand (1,000) square feet of net area of the lot. Net area shall be determined by subtracting the gross ground floor area of all buildings and structures on the lots from the gross area of the lot plus any contiguous lots owned by the same party.</w:t>
      </w:r>
    </w:p>
    <w:p w14:paraId="080226B3" w14:textId="6A94A7CC" w:rsidR="009C7B7F" w:rsidRPr="009275E2" w:rsidRDefault="009C7B7F">
      <w:pPr>
        <w:pStyle w:val="ListParagraph"/>
        <w:numPr>
          <w:ilvl w:val="0"/>
          <w:numId w:val="76"/>
        </w:numPr>
        <w:spacing w:after="120"/>
        <w:ind w:left="720"/>
        <w:contextualSpacing w:val="0"/>
        <w:rPr>
          <w:rFonts w:ascii="Times New Roman" w:hAnsi="Times New Roman" w:cs="Times New Roman"/>
          <w:sz w:val="24"/>
          <w:szCs w:val="24"/>
        </w:rPr>
      </w:pPr>
      <w:r w:rsidRPr="009275E2">
        <w:rPr>
          <w:rFonts w:ascii="Times New Roman" w:hAnsi="Times New Roman" w:cs="Times New Roman"/>
          <w:sz w:val="24"/>
          <w:szCs w:val="24"/>
        </w:rPr>
        <w:t>Hoofed farm animals are not permitted</w:t>
      </w:r>
      <w:r w:rsidR="00DB15AE" w:rsidRPr="009275E2">
        <w:rPr>
          <w:rFonts w:ascii="Times New Roman" w:hAnsi="Times New Roman" w:cs="Times New Roman"/>
          <w:sz w:val="24"/>
          <w:szCs w:val="24"/>
        </w:rPr>
        <w:t>.</w:t>
      </w:r>
      <w:r w:rsidRPr="009275E2">
        <w:rPr>
          <w:rFonts w:ascii="Times New Roman" w:hAnsi="Times New Roman" w:cs="Times New Roman"/>
          <w:sz w:val="24"/>
          <w:szCs w:val="24"/>
        </w:rPr>
        <w:t xml:space="preserve"> </w:t>
      </w:r>
    </w:p>
    <w:p w14:paraId="55934584" w14:textId="77777777" w:rsidR="009C7B7F" w:rsidRPr="009275E2" w:rsidRDefault="009C7B7F">
      <w:pPr>
        <w:pStyle w:val="ListParagraph"/>
        <w:numPr>
          <w:ilvl w:val="0"/>
          <w:numId w:val="76"/>
        </w:numPr>
        <w:spacing w:after="120"/>
        <w:ind w:left="720"/>
        <w:contextualSpacing w:val="0"/>
        <w:rPr>
          <w:rFonts w:ascii="Times New Roman" w:hAnsi="Times New Roman" w:cs="Times New Roman"/>
          <w:sz w:val="24"/>
          <w:szCs w:val="24"/>
        </w:rPr>
      </w:pPr>
      <w:r w:rsidRPr="009275E2">
        <w:rPr>
          <w:rFonts w:ascii="Times New Roman" w:hAnsi="Times New Roman" w:cs="Times New Roman"/>
          <w:sz w:val="24"/>
          <w:szCs w:val="24"/>
        </w:rPr>
        <w:t xml:space="preserve">Sales are subject to compliance with local, state, and federal regulations. </w:t>
      </w:r>
    </w:p>
    <w:p w14:paraId="5A3127DD" w14:textId="77777777" w:rsidR="005944DA" w:rsidRDefault="005944DA" w:rsidP="009275E2">
      <w:pPr>
        <w:spacing w:after="0"/>
        <w:rPr>
          <w:rFonts w:ascii="Times New Roman" w:hAnsi="Times New Roman" w:cs="Times New Roman"/>
          <w:sz w:val="24"/>
          <w:szCs w:val="24"/>
        </w:rPr>
      </w:pPr>
    </w:p>
    <w:p w14:paraId="5E605828" w14:textId="6591162A" w:rsidR="00815461" w:rsidRPr="00815461" w:rsidRDefault="00704FAA" w:rsidP="00815461">
      <w:pPr>
        <w:widowControl w:val="0"/>
        <w:tabs>
          <w:tab w:val="left" w:pos="900"/>
        </w:tabs>
        <w:spacing w:after="0"/>
        <w:rPr>
          <w:rFonts w:eastAsia="Times New Roman" w:cstheme="minorHAnsi"/>
          <w:b/>
          <w:color w:val="365F91" w:themeColor="accent1" w:themeShade="BF"/>
          <w:sz w:val="32"/>
          <w:szCs w:val="32"/>
        </w:rPr>
      </w:pPr>
      <w:r w:rsidRPr="00815461">
        <w:rPr>
          <w:rFonts w:eastAsia="Times New Roman" w:cstheme="minorHAnsi"/>
          <w:b/>
          <w:color w:val="365F91" w:themeColor="accent1" w:themeShade="BF"/>
          <w:sz w:val="32"/>
          <w:szCs w:val="32"/>
        </w:rPr>
        <w:t>4.5.</w:t>
      </w:r>
      <w:r>
        <w:rPr>
          <w:rFonts w:eastAsia="Times New Roman" w:cstheme="minorHAnsi"/>
          <w:b/>
          <w:color w:val="365F91" w:themeColor="accent1" w:themeShade="BF"/>
          <w:sz w:val="32"/>
          <w:szCs w:val="32"/>
        </w:rPr>
        <w:t>2</w:t>
      </w:r>
      <w:r w:rsidRPr="00815461">
        <w:rPr>
          <w:rFonts w:eastAsia="Times New Roman" w:cstheme="minorHAnsi"/>
          <w:b/>
          <w:color w:val="365F91" w:themeColor="accent1" w:themeShade="BF"/>
          <w:sz w:val="32"/>
          <w:szCs w:val="32"/>
        </w:rPr>
        <w:t xml:space="preserve">. PERFORMANCE STANDARDS FOR </w:t>
      </w:r>
      <w:r>
        <w:rPr>
          <w:rFonts w:eastAsia="Times New Roman" w:cstheme="minorHAnsi"/>
          <w:b/>
          <w:color w:val="365F91" w:themeColor="accent1" w:themeShade="BF"/>
          <w:sz w:val="32"/>
          <w:szCs w:val="32"/>
        </w:rPr>
        <w:t>ACCESSORY BUILDINGS AND USES</w:t>
      </w:r>
      <w:r w:rsidRPr="00815461">
        <w:rPr>
          <w:rFonts w:eastAsia="Times New Roman" w:cstheme="minorHAnsi"/>
          <w:b/>
          <w:color w:val="365F91" w:themeColor="accent1" w:themeShade="BF"/>
          <w:sz w:val="32"/>
          <w:szCs w:val="32"/>
        </w:rPr>
        <w:t xml:space="preserve"> (NEW)</w:t>
      </w:r>
    </w:p>
    <w:p w14:paraId="579DDE27" w14:textId="77777777" w:rsidR="00815461" w:rsidRPr="009275E2" w:rsidRDefault="00815461" w:rsidP="009275E2">
      <w:pPr>
        <w:spacing w:after="0"/>
        <w:rPr>
          <w:rFonts w:ascii="Times New Roman" w:hAnsi="Times New Roman" w:cs="Times New Roman"/>
          <w:sz w:val="24"/>
          <w:szCs w:val="24"/>
        </w:rPr>
      </w:pPr>
    </w:p>
    <w:p w14:paraId="7A3DC197" w14:textId="77777777" w:rsidR="000A6120" w:rsidRPr="005133B0" w:rsidRDefault="000A6120">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5133B0">
        <w:rPr>
          <w:rFonts w:ascii="Times New Roman" w:eastAsia="Times New Roman" w:hAnsi="Times New Roman" w:cs="Times New Roman"/>
          <w:b/>
          <w:sz w:val="24"/>
          <w:szCs w:val="24"/>
        </w:rPr>
        <w:t>Accessory Building and Uses General Standard</w:t>
      </w:r>
    </w:p>
    <w:p w14:paraId="2E38B212" w14:textId="007C3A19" w:rsidR="000A6120" w:rsidRDefault="000A6120" w:rsidP="000A6120">
      <w:pPr>
        <w:pStyle w:val="b0"/>
        <w:spacing w:line="276" w:lineRule="auto"/>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Any use permitted as a principal use is also allowed as an accessory use, as are others customarily accessory and incidental to permitted principal uses. Accessory uses are permitted only in accordance with lawfully existing principal uses. An accessory use may not, in effect, convert a principal use to a use not permitted in the zoning district in which it is located. Where </w:t>
      </w:r>
      <w:proofErr w:type="gramStart"/>
      <w:r w:rsidRPr="00725C0B">
        <w:rPr>
          <w:rFonts w:ascii="Times New Roman" w:hAnsi="Times New Roman" w:cs="Times New Roman"/>
          <w:color w:val="000000" w:themeColor="text1"/>
          <w:sz w:val="24"/>
          <w:szCs w:val="24"/>
        </w:rPr>
        <w:t xml:space="preserve">a </w:t>
      </w:r>
      <w:r w:rsidRPr="00725C0B">
        <w:rPr>
          <w:rFonts w:ascii="Times New Roman" w:hAnsi="Times New Roman" w:cs="Times New Roman"/>
          <w:color w:val="000000" w:themeColor="text1"/>
          <w:sz w:val="24"/>
          <w:szCs w:val="24"/>
        </w:rPr>
        <w:lastRenderedPageBreak/>
        <w:t>principal</w:t>
      </w:r>
      <w:proofErr w:type="gramEnd"/>
      <w:r w:rsidRPr="00725C0B">
        <w:rPr>
          <w:rFonts w:ascii="Times New Roman" w:hAnsi="Times New Roman" w:cs="Times New Roman"/>
          <w:color w:val="000000" w:themeColor="text1"/>
          <w:sz w:val="24"/>
          <w:szCs w:val="24"/>
        </w:rPr>
        <w:t xml:space="preserve"> use is permitted under special permit, its accessory use is also subject to the special permit. In all instances where site plan review and approval </w:t>
      </w:r>
      <w:r w:rsidR="00650A41" w:rsidRPr="00725C0B">
        <w:rPr>
          <w:rFonts w:ascii="Times New Roman" w:hAnsi="Times New Roman" w:cs="Times New Roman"/>
          <w:color w:val="000000" w:themeColor="text1"/>
          <w:sz w:val="24"/>
          <w:szCs w:val="24"/>
        </w:rPr>
        <w:t>are</w:t>
      </w:r>
      <w:r w:rsidRPr="00725C0B">
        <w:rPr>
          <w:rFonts w:ascii="Times New Roman" w:hAnsi="Times New Roman" w:cs="Times New Roman"/>
          <w:color w:val="000000" w:themeColor="text1"/>
          <w:sz w:val="24"/>
          <w:szCs w:val="24"/>
        </w:rPr>
        <w:t xml:space="preserve"> required for a principal use, the addition of any new accessory use to the principal use, where such addition exceeds the thresholds established in Section </w:t>
      </w:r>
      <w:r w:rsidR="00B011B2">
        <w:rPr>
          <w:rFonts w:ascii="Times New Roman" w:hAnsi="Times New Roman" w:cs="Times New Roman"/>
          <w:color w:val="000000" w:themeColor="text1"/>
          <w:sz w:val="24"/>
          <w:szCs w:val="24"/>
        </w:rPr>
        <w:t>4.3.1,</w:t>
      </w:r>
      <w:r w:rsidRPr="00725C0B">
        <w:rPr>
          <w:rFonts w:ascii="Times New Roman" w:hAnsi="Times New Roman" w:cs="Times New Roman"/>
          <w:color w:val="000000" w:themeColor="text1"/>
          <w:sz w:val="24"/>
          <w:szCs w:val="24"/>
        </w:rPr>
        <w:t xml:space="preserve"> shall also require site plan review and approval. </w:t>
      </w:r>
    </w:p>
    <w:p w14:paraId="2672AC8B" w14:textId="77777777" w:rsidR="00B16BE1" w:rsidRPr="001539CE" w:rsidRDefault="00B16BE1" w:rsidP="00B16BE1">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1539CE">
        <w:rPr>
          <w:rFonts w:ascii="Times New Roman" w:eastAsia="Times New Roman" w:hAnsi="Times New Roman" w:cs="Times New Roman"/>
          <w:b/>
          <w:sz w:val="24"/>
          <w:szCs w:val="24"/>
        </w:rPr>
        <w:t xml:space="preserve">Accessory Agricultural Uses. </w:t>
      </w:r>
    </w:p>
    <w:p w14:paraId="18520B78" w14:textId="77777777" w:rsidR="00B16BE1" w:rsidRPr="00725C0B" w:rsidRDefault="00B16BE1" w:rsidP="00B16BE1">
      <w:pPr>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accessory agriculture use category includes a range of food growing practices including farming and the keeping of chickens and/or bees, but not other types of livestock. </w:t>
      </w:r>
    </w:p>
    <w:p w14:paraId="1E8EAC33" w14:textId="77777777" w:rsidR="00B16BE1" w:rsidRPr="00DA45D3" w:rsidRDefault="00B16BE1" w:rsidP="00B16BE1">
      <w:pPr>
        <w:pStyle w:val="b1"/>
        <w:numPr>
          <w:ilvl w:val="0"/>
          <w:numId w:val="117"/>
        </w:numPr>
        <w:spacing w:after="120" w:line="276" w:lineRule="auto"/>
        <w:rPr>
          <w:rFonts w:ascii="Times New Roman" w:hAnsi="Times New Roman" w:cs="Times New Roman"/>
          <w:color w:val="000000" w:themeColor="text1"/>
          <w:sz w:val="24"/>
          <w:szCs w:val="24"/>
        </w:rPr>
      </w:pPr>
      <w:r w:rsidRPr="00DA45D3">
        <w:rPr>
          <w:rFonts w:ascii="Times New Roman" w:hAnsi="Times New Roman" w:cs="Times New Roman"/>
          <w:color w:val="000000" w:themeColor="text1"/>
          <w:sz w:val="24"/>
          <w:szCs w:val="24"/>
          <w:u w:val="single"/>
        </w:rPr>
        <w:t>Apiculture</w:t>
      </w:r>
      <w:r w:rsidRPr="00DA45D3">
        <w:rPr>
          <w:rFonts w:ascii="Times New Roman" w:hAnsi="Times New Roman" w:cs="Times New Roman"/>
          <w:color w:val="000000" w:themeColor="text1"/>
          <w:sz w:val="24"/>
          <w:szCs w:val="24"/>
        </w:rPr>
        <w:t xml:space="preserve">. The maintenance of honey bee colonies, commonly in hives. The Town shall consider the following performance criteria: </w:t>
      </w:r>
    </w:p>
    <w:p w14:paraId="6270DD71" w14:textId="77777777" w:rsidR="00B16BE1" w:rsidRPr="00725C0B" w:rsidRDefault="00B16BE1" w:rsidP="00B16BE1">
      <w:pPr>
        <w:pStyle w:val="ListParagraph"/>
        <w:numPr>
          <w:ilvl w:val="0"/>
          <w:numId w:val="118"/>
        </w:numPr>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Apiculture is subject to all applicable rules and regulations established by the Health Department of the </w:t>
      </w:r>
      <w:r>
        <w:rPr>
          <w:rFonts w:ascii="Times New Roman" w:hAnsi="Times New Roman" w:cs="Times New Roman"/>
          <w:color w:val="000000" w:themeColor="text1"/>
          <w:sz w:val="24"/>
          <w:szCs w:val="24"/>
        </w:rPr>
        <w:t>Town</w:t>
      </w:r>
      <w:r w:rsidRPr="00725C0B">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Burlington</w:t>
      </w:r>
      <w:r w:rsidRPr="00725C0B">
        <w:rPr>
          <w:rFonts w:ascii="Times New Roman" w:hAnsi="Times New Roman" w:cs="Times New Roman"/>
          <w:color w:val="000000" w:themeColor="text1"/>
          <w:sz w:val="24"/>
          <w:szCs w:val="24"/>
        </w:rPr>
        <w:t xml:space="preserve">. </w:t>
      </w:r>
    </w:p>
    <w:p w14:paraId="1EEC2BBE" w14:textId="77777777" w:rsidR="00B16BE1" w:rsidRPr="00725C0B" w:rsidRDefault="00B16BE1" w:rsidP="00B16BE1">
      <w:pPr>
        <w:pStyle w:val="ListParagraph"/>
        <w:numPr>
          <w:ilvl w:val="0"/>
          <w:numId w:val="118"/>
        </w:numPr>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Bee species shall be restricted to the common domestic honeybee (Apis mellifera). </w:t>
      </w:r>
    </w:p>
    <w:p w14:paraId="6556DCE1" w14:textId="77777777" w:rsidR="00B16BE1" w:rsidRPr="00725C0B" w:rsidRDefault="00B16BE1" w:rsidP="00B16BE1">
      <w:pPr>
        <w:pStyle w:val="ListParagraph"/>
        <w:numPr>
          <w:ilvl w:val="0"/>
          <w:numId w:val="118"/>
        </w:numPr>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Ownership, care, and control is the responsibility of a resident of a dwelling unit on the lot. </w:t>
      </w:r>
    </w:p>
    <w:p w14:paraId="5064A12B" w14:textId="77777777" w:rsidR="00B16BE1" w:rsidRPr="00725C0B" w:rsidRDefault="00B16BE1" w:rsidP="00B16BE1">
      <w:pPr>
        <w:pStyle w:val="ListParagraph"/>
        <w:numPr>
          <w:ilvl w:val="0"/>
          <w:numId w:val="118"/>
        </w:numPr>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 maximum of two colonies may be kept on a lot. Health regulations may further limit the number and/ or manner that bees are kept. </w:t>
      </w:r>
    </w:p>
    <w:p w14:paraId="3F87CB02" w14:textId="77777777" w:rsidR="00B16BE1" w:rsidRPr="00725C0B" w:rsidRDefault="00B16BE1" w:rsidP="00B16BE1">
      <w:pPr>
        <w:pStyle w:val="ListParagraph"/>
        <w:numPr>
          <w:ilvl w:val="0"/>
          <w:numId w:val="118"/>
        </w:numPr>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Honeybees and beekeeping materials are not permitted within 20 feet of </w:t>
      </w:r>
      <w:proofErr w:type="gramStart"/>
      <w:r w:rsidRPr="00725C0B">
        <w:rPr>
          <w:rFonts w:ascii="Times New Roman" w:hAnsi="Times New Roman" w:cs="Times New Roman"/>
          <w:color w:val="000000" w:themeColor="text1"/>
          <w:sz w:val="24"/>
          <w:szCs w:val="24"/>
        </w:rPr>
        <w:t>a front</w:t>
      </w:r>
      <w:proofErr w:type="gramEnd"/>
      <w:r w:rsidRPr="00725C0B">
        <w:rPr>
          <w:rFonts w:ascii="Times New Roman" w:hAnsi="Times New Roman" w:cs="Times New Roman"/>
          <w:color w:val="000000" w:themeColor="text1"/>
          <w:sz w:val="24"/>
          <w:szCs w:val="24"/>
        </w:rPr>
        <w:t xml:space="preserve"> lot line. </w:t>
      </w:r>
    </w:p>
    <w:p w14:paraId="5783E424" w14:textId="77777777" w:rsidR="00B16BE1" w:rsidRPr="00725C0B" w:rsidRDefault="00B16BE1" w:rsidP="00B16BE1">
      <w:pPr>
        <w:pStyle w:val="ListParagraph"/>
        <w:numPr>
          <w:ilvl w:val="0"/>
          <w:numId w:val="118"/>
        </w:numPr>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on-site sale of honey produced on site is permitted between the hours of 7:00am to 9:00pm, May 1st through October 31st and shall be limited to no more than 3 days per week for a total of twenty-five (25) days per year. </w:t>
      </w:r>
    </w:p>
    <w:p w14:paraId="79D41FCD" w14:textId="77777777" w:rsidR="00B16BE1" w:rsidRPr="00725C0B" w:rsidRDefault="00B16BE1" w:rsidP="00B16BE1">
      <w:pPr>
        <w:spacing w:after="0"/>
        <w:rPr>
          <w:rFonts w:ascii="Times New Roman" w:hAnsi="Times New Roman" w:cs="Times New Roman"/>
          <w:color w:val="000000" w:themeColor="text1"/>
          <w:sz w:val="24"/>
          <w:szCs w:val="24"/>
        </w:rPr>
      </w:pPr>
    </w:p>
    <w:p w14:paraId="59D4FCCC" w14:textId="77777777" w:rsidR="00B16BE1" w:rsidRPr="00D3119C" w:rsidRDefault="00B16BE1" w:rsidP="00B16BE1">
      <w:pPr>
        <w:pStyle w:val="b1"/>
        <w:numPr>
          <w:ilvl w:val="0"/>
          <w:numId w:val="117"/>
        </w:numPr>
        <w:spacing w:after="120" w:line="276" w:lineRule="auto"/>
        <w:rPr>
          <w:rFonts w:ascii="Times New Roman" w:hAnsi="Times New Roman" w:cs="Times New Roman"/>
          <w:color w:val="000000" w:themeColor="text1"/>
          <w:sz w:val="24"/>
          <w:szCs w:val="24"/>
        </w:rPr>
      </w:pPr>
      <w:r w:rsidRPr="00D3119C">
        <w:rPr>
          <w:rFonts w:ascii="Times New Roman" w:hAnsi="Times New Roman" w:cs="Times New Roman"/>
          <w:color w:val="000000" w:themeColor="text1"/>
          <w:sz w:val="24"/>
          <w:szCs w:val="24"/>
          <w:u w:val="single"/>
        </w:rPr>
        <w:t>Aviculture</w:t>
      </w:r>
      <w:r w:rsidRPr="00D3119C">
        <w:rPr>
          <w:rFonts w:ascii="Times New Roman" w:hAnsi="Times New Roman" w:cs="Times New Roman"/>
          <w:color w:val="000000" w:themeColor="text1"/>
          <w:sz w:val="24"/>
          <w:szCs w:val="24"/>
        </w:rPr>
        <w:t xml:space="preserve">. The raising and </w:t>
      </w:r>
      <w:proofErr w:type="gramStart"/>
      <w:r w:rsidRPr="00D3119C">
        <w:rPr>
          <w:rFonts w:ascii="Times New Roman" w:hAnsi="Times New Roman" w:cs="Times New Roman"/>
          <w:color w:val="000000" w:themeColor="text1"/>
          <w:sz w:val="24"/>
          <w:szCs w:val="24"/>
        </w:rPr>
        <w:t>care</w:t>
      </w:r>
      <w:proofErr w:type="gramEnd"/>
      <w:r w:rsidRPr="00D3119C">
        <w:rPr>
          <w:rFonts w:ascii="Times New Roman" w:hAnsi="Times New Roman" w:cs="Times New Roman"/>
          <w:color w:val="000000" w:themeColor="text1"/>
          <w:sz w:val="24"/>
          <w:szCs w:val="24"/>
        </w:rPr>
        <w:t xml:space="preserve"> of birds. The Town shall consider the following performance criteria: </w:t>
      </w:r>
    </w:p>
    <w:p w14:paraId="5AF30BBA" w14:textId="77777777" w:rsidR="00B16BE1" w:rsidRPr="00725C0B" w:rsidRDefault="00B16BE1" w:rsidP="00B16BE1">
      <w:pPr>
        <w:pStyle w:val="ListParagraph"/>
        <w:numPr>
          <w:ilvl w:val="0"/>
          <w:numId w:val="119"/>
        </w:numPr>
        <w:spacing w:after="8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Aviculture is subject to all applicable rules and regulations established by the Health Department of the </w:t>
      </w:r>
      <w:r>
        <w:rPr>
          <w:rFonts w:ascii="Times New Roman" w:hAnsi="Times New Roman" w:cs="Times New Roman"/>
          <w:color w:val="000000" w:themeColor="text1"/>
          <w:sz w:val="24"/>
          <w:szCs w:val="24"/>
        </w:rPr>
        <w:t>Town</w:t>
      </w:r>
      <w:r w:rsidRPr="00725C0B">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Burlington</w:t>
      </w:r>
      <w:r w:rsidRPr="00725C0B">
        <w:rPr>
          <w:rFonts w:ascii="Times New Roman" w:hAnsi="Times New Roman" w:cs="Times New Roman"/>
          <w:color w:val="000000" w:themeColor="text1"/>
          <w:sz w:val="24"/>
          <w:szCs w:val="24"/>
        </w:rPr>
        <w:t xml:space="preserve">. </w:t>
      </w:r>
    </w:p>
    <w:p w14:paraId="3915D4CF" w14:textId="77777777" w:rsidR="00B16BE1" w:rsidRPr="00725C0B" w:rsidRDefault="00B16BE1" w:rsidP="00B16BE1">
      <w:pPr>
        <w:pStyle w:val="ListParagraph"/>
        <w:numPr>
          <w:ilvl w:val="0"/>
          <w:numId w:val="119"/>
        </w:numPr>
        <w:spacing w:after="8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Bird species shall be restricted to the common domestic chicken (Gallus </w:t>
      </w:r>
      <w:proofErr w:type="spellStart"/>
      <w:r w:rsidRPr="00725C0B">
        <w:rPr>
          <w:rFonts w:ascii="Times New Roman" w:hAnsi="Times New Roman" w:cs="Times New Roman"/>
          <w:color w:val="000000" w:themeColor="text1"/>
          <w:sz w:val="24"/>
          <w:szCs w:val="24"/>
        </w:rPr>
        <w:t>gallus</w:t>
      </w:r>
      <w:proofErr w:type="spellEnd"/>
      <w:r w:rsidRPr="00725C0B">
        <w:rPr>
          <w:rFonts w:ascii="Times New Roman" w:hAnsi="Times New Roman" w:cs="Times New Roman"/>
          <w:color w:val="000000" w:themeColor="text1"/>
          <w:sz w:val="24"/>
          <w:szCs w:val="24"/>
        </w:rPr>
        <w:t xml:space="preserve"> domesticus), specifically hens. </w:t>
      </w:r>
    </w:p>
    <w:p w14:paraId="1591D4CE" w14:textId="77777777" w:rsidR="00B16BE1" w:rsidRPr="00725C0B" w:rsidRDefault="00B16BE1" w:rsidP="00B16BE1">
      <w:pPr>
        <w:pStyle w:val="ListParagraph"/>
        <w:numPr>
          <w:ilvl w:val="0"/>
          <w:numId w:val="119"/>
        </w:numPr>
        <w:spacing w:after="8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Ownership, care, and control is the responsibility of a resident of a dwelling unit on the lot. </w:t>
      </w:r>
    </w:p>
    <w:p w14:paraId="169DA0E1" w14:textId="77777777" w:rsidR="00B16BE1" w:rsidRPr="00725C0B" w:rsidRDefault="00B16BE1" w:rsidP="00B16BE1">
      <w:pPr>
        <w:pStyle w:val="ListParagraph"/>
        <w:numPr>
          <w:ilvl w:val="0"/>
          <w:numId w:val="119"/>
        </w:numPr>
        <w:spacing w:after="8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 maximum of six (6) hens may be kept on a lot. Health regulations may further limit the number and/ or manner that hens are kept. </w:t>
      </w:r>
    </w:p>
    <w:p w14:paraId="38319A80" w14:textId="77777777" w:rsidR="00B16BE1" w:rsidRPr="00725C0B" w:rsidRDefault="00B16BE1" w:rsidP="00B16BE1">
      <w:pPr>
        <w:pStyle w:val="ListParagraph"/>
        <w:numPr>
          <w:ilvl w:val="0"/>
          <w:numId w:val="119"/>
        </w:numPr>
        <w:spacing w:after="8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Head of poultry not to exceed one animal or head of poultry per one thousand (1,000) square feet of the net area of the lot.  Net area shall be determined by subtracting the gross ground floor area of all buildings and structures on the lots from the gross area of the lot plus any contiguous lots owned by the same party.</w:t>
      </w:r>
    </w:p>
    <w:p w14:paraId="6200F445" w14:textId="77777777" w:rsidR="00B16BE1" w:rsidRPr="00725C0B" w:rsidRDefault="00B16BE1" w:rsidP="00B16BE1">
      <w:pPr>
        <w:pStyle w:val="ListParagraph"/>
        <w:numPr>
          <w:ilvl w:val="0"/>
          <w:numId w:val="119"/>
        </w:numPr>
        <w:spacing w:after="8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Hens are not permitted within 20 feet of a front lot line. </w:t>
      </w:r>
    </w:p>
    <w:p w14:paraId="59A7D7C0" w14:textId="77777777" w:rsidR="00B16BE1" w:rsidRPr="00725C0B" w:rsidRDefault="00B16BE1" w:rsidP="00B16BE1">
      <w:pPr>
        <w:pStyle w:val="ListParagraph"/>
        <w:numPr>
          <w:ilvl w:val="0"/>
          <w:numId w:val="119"/>
        </w:numPr>
        <w:spacing w:after="0"/>
        <w:ind w:left="1267" w:hanging="547"/>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lastRenderedPageBreak/>
        <w:t>The on-site sale of eggs produced on site is permitted between the hours of 7:00</w:t>
      </w:r>
      <w:r>
        <w:rPr>
          <w:rFonts w:ascii="Times New Roman" w:hAnsi="Times New Roman" w:cs="Times New Roman"/>
          <w:color w:val="000000" w:themeColor="text1"/>
          <w:sz w:val="24"/>
          <w:szCs w:val="24"/>
        </w:rPr>
        <w:t xml:space="preserve"> </w:t>
      </w:r>
      <w:r w:rsidRPr="00725C0B">
        <w:rPr>
          <w:rFonts w:ascii="Times New Roman" w:hAnsi="Times New Roman" w:cs="Times New Roman"/>
          <w:color w:val="000000" w:themeColor="text1"/>
          <w:sz w:val="24"/>
          <w:szCs w:val="24"/>
        </w:rPr>
        <w:t>am to 9:00</w:t>
      </w:r>
      <w:r>
        <w:rPr>
          <w:rFonts w:ascii="Times New Roman" w:hAnsi="Times New Roman" w:cs="Times New Roman"/>
          <w:color w:val="000000" w:themeColor="text1"/>
          <w:sz w:val="24"/>
          <w:szCs w:val="24"/>
        </w:rPr>
        <w:t xml:space="preserve"> </w:t>
      </w:r>
      <w:r w:rsidRPr="00725C0B">
        <w:rPr>
          <w:rFonts w:ascii="Times New Roman" w:hAnsi="Times New Roman" w:cs="Times New Roman"/>
          <w:color w:val="000000" w:themeColor="text1"/>
          <w:sz w:val="24"/>
          <w:szCs w:val="24"/>
        </w:rPr>
        <w:t xml:space="preserve">pm, May 1st through October 31st and shall be limited to no more than 3 days per week for a total of twenty-five (25) days per year. </w:t>
      </w:r>
    </w:p>
    <w:p w14:paraId="170CD50B" w14:textId="77777777" w:rsidR="00B16BE1" w:rsidRPr="00725C0B" w:rsidRDefault="00B16BE1" w:rsidP="00B16BE1">
      <w:pPr>
        <w:spacing w:after="0"/>
        <w:rPr>
          <w:rFonts w:ascii="Times New Roman" w:hAnsi="Times New Roman" w:cs="Times New Roman"/>
          <w:color w:val="000000" w:themeColor="text1"/>
          <w:sz w:val="24"/>
          <w:szCs w:val="24"/>
        </w:rPr>
      </w:pPr>
    </w:p>
    <w:p w14:paraId="6255B6E0" w14:textId="77777777" w:rsidR="00B16BE1" w:rsidRPr="00522FE4" w:rsidRDefault="00B16BE1" w:rsidP="00B16BE1">
      <w:pPr>
        <w:pStyle w:val="b1"/>
        <w:numPr>
          <w:ilvl w:val="0"/>
          <w:numId w:val="117"/>
        </w:numPr>
        <w:spacing w:after="120" w:line="276" w:lineRule="auto"/>
        <w:rPr>
          <w:rFonts w:ascii="Times New Roman" w:hAnsi="Times New Roman" w:cs="Times New Roman"/>
          <w:color w:val="000000" w:themeColor="text1"/>
          <w:sz w:val="24"/>
          <w:szCs w:val="24"/>
        </w:rPr>
      </w:pPr>
      <w:r w:rsidRPr="00522FE4">
        <w:rPr>
          <w:rFonts w:ascii="Times New Roman" w:hAnsi="Times New Roman" w:cs="Times New Roman"/>
          <w:color w:val="000000" w:themeColor="text1"/>
          <w:sz w:val="24"/>
          <w:szCs w:val="24"/>
          <w:u w:val="single"/>
        </w:rPr>
        <w:t>Farm Stand (Exempt)</w:t>
      </w:r>
      <w:r w:rsidRPr="00522FE4">
        <w:rPr>
          <w:rFonts w:ascii="Times New Roman" w:hAnsi="Times New Roman" w:cs="Times New Roman"/>
          <w:color w:val="000000" w:themeColor="text1"/>
          <w:sz w:val="24"/>
          <w:szCs w:val="24"/>
        </w:rPr>
        <w:t xml:space="preserve">. Facilities on property exempted by M.G.L. Chapter 40A, Section 3 for the sale of produce, </w:t>
      </w:r>
      <w:proofErr w:type="gramStart"/>
      <w:r w:rsidRPr="00522FE4">
        <w:rPr>
          <w:rFonts w:ascii="Times New Roman" w:hAnsi="Times New Roman" w:cs="Times New Roman"/>
          <w:color w:val="000000" w:themeColor="text1"/>
          <w:sz w:val="24"/>
          <w:szCs w:val="24"/>
        </w:rPr>
        <w:t>wine</w:t>
      </w:r>
      <w:proofErr w:type="gramEnd"/>
      <w:r w:rsidRPr="00522FE4">
        <w:rPr>
          <w:rFonts w:ascii="Times New Roman" w:hAnsi="Times New Roman" w:cs="Times New Roman"/>
          <w:color w:val="000000" w:themeColor="text1"/>
          <w:sz w:val="24"/>
          <w:szCs w:val="24"/>
        </w:rPr>
        <w:t xml:space="preserve"> and dairy products, provided that during the harvest season of the primary crop, the majority of such products for sale, have been produced at an associated facility by the owner of the land containing more than five </w:t>
      </w:r>
      <w:r>
        <w:rPr>
          <w:rFonts w:ascii="Times New Roman" w:hAnsi="Times New Roman" w:cs="Times New Roman"/>
          <w:color w:val="000000" w:themeColor="text1"/>
          <w:sz w:val="24"/>
          <w:szCs w:val="24"/>
        </w:rPr>
        <w:t xml:space="preserve">(5) </w:t>
      </w:r>
      <w:r w:rsidRPr="00522FE4">
        <w:rPr>
          <w:rFonts w:ascii="Times New Roman" w:hAnsi="Times New Roman" w:cs="Times New Roman"/>
          <w:color w:val="000000" w:themeColor="text1"/>
          <w:sz w:val="24"/>
          <w:szCs w:val="24"/>
        </w:rPr>
        <w:t>acres in area on which the facility is located.</w:t>
      </w:r>
    </w:p>
    <w:p w14:paraId="0D558BD7" w14:textId="77777777" w:rsidR="00B16BE1" w:rsidRPr="00F135C6" w:rsidRDefault="00B16BE1" w:rsidP="00B16BE1">
      <w:pPr>
        <w:pStyle w:val="b1"/>
        <w:numPr>
          <w:ilvl w:val="0"/>
          <w:numId w:val="117"/>
        </w:numPr>
        <w:spacing w:after="120" w:line="276" w:lineRule="auto"/>
        <w:rPr>
          <w:rFonts w:ascii="Times New Roman" w:hAnsi="Times New Roman" w:cs="Times New Roman"/>
          <w:color w:val="000000" w:themeColor="text1"/>
          <w:sz w:val="24"/>
          <w:szCs w:val="24"/>
        </w:rPr>
      </w:pPr>
      <w:r w:rsidRPr="00F135C6">
        <w:rPr>
          <w:rFonts w:ascii="Times New Roman" w:hAnsi="Times New Roman" w:cs="Times New Roman"/>
          <w:color w:val="000000" w:themeColor="text1"/>
          <w:sz w:val="24"/>
          <w:szCs w:val="24"/>
          <w:u w:val="single"/>
        </w:rPr>
        <w:t>Farm Stand (Non-Exempt)</w:t>
      </w:r>
      <w:r w:rsidRPr="00F135C6">
        <w:rPr>
          <w:rFonts w:ascii="Times New Roman" w:hAnsi="Times New Roman" w:cs="Times New Roman"/>
          <w:color w:val="000000" w:themeColor="text1"/>
          <w:sz w:val="24"/>
          <w:szCs w:val="24"/>
        </w:rPr>
        <w:t>. Facilities for the sale of agricultural products on property not exempted by M.G.L. Chapter 40A, Section 3.</w:t>
      </w:r>
    </w:p>
    <w:p w14:paraId="25E27021" w14:textId="77777777" w:rsidR="00B16BE1" w:rsidRPr="00F135C6" w:rsidRDefault="00B16BE1" w:rsidP="00B16BE1">
      <w:pPr>
        <w:pStyle w:val="b1"/>
        <w:numPr>
          <w:ilvl w:val="0"/>
          <w:numId w:val="117"/>
        </w:numPr>
        <w:spacing w:after="120" w:line="276" w:lineRule="auto"/>
        <w:rPr>
          <w:rFonts w:ascii="Times New Roman" w:hAnsi="Times New Roman" w:cs="Times New Roman"/>
          <w:color w:val="000000" w:themeColor="text1"/>
          <w:sz w:val="24"/>
          <w:szCs w:val="24"/>
        </w:rPr>
      </w:pPr>
      <w:r w:rsidRPr="00F135C6">
        <w:rPr>
          <w:rFonts w:ascii="Times New Roman" w:hAnsi="Times New Roman" w:cs="Times New Roman"/>
          <w:color w:val="000000" w:themeColor="text1"/>
          <w:sz w:val="24"/>
          <w:szCs w:val="24"/>
          <w:u w:val="single"/>
        </w:rPr>
        <w:t>Community Garden Plots</w:t>
      </w:r>
      <w:r w:rsidRPr="00F135C6">
        <w:rPr>
          <w:rFonts w:ascii="Times New Roman" w:hAnsi="Times New Roman" w:cs="Times New Roman"/>
          <w:color w:val="000000" w:themeColor="text1"/>
          <w:sz w:val="24"/>
          <w:szCs w:val="24"/>
        </w:rPr>
        <w:t xml:space="preserve">. An open space designed as individual garden plots available to residents for agriculture purposes (which includes growth of fruits, vegetables and/or plants, excluding marijuana plants), including storage facilities for necessary equipment. Community gardens may be freestanding or within a community, neighborhood, pocket park, or rooftop. The Town shall consider the following performance criteria: </w:t>
      </w:r>
    </w:p>
    <w:p w14:paraId="7AF45E3A" w14:textId="77777777" w:rsidR="00B16BE1" w:rsidRPr="00725C0B" w:rsidRDefault="00B16BE1" w:rsidP="00B16BE1">
      <w:pPr>
        <w:pStyle w:val="ListParagraph"/>
        <w:numPr>
          <w:ilvl w:val="0"/>
          <w:numId w:val="120"/>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Community gardens shall have access to a sufficient water source; and have at least 6 hours of sunlight during the growing season (June 1 – October 1).</w:t>
      </w:r>
    </w:p>
    <w:p w14:paraId="0BCFD8C6" w14:textId="77777777" w:rsidR="00B16BE1" w:rsidRPr="00725C0B" w:rsidRDefault="00B16BE1" w:rsidP="00B16BE1">
      <w:pPr>
        <w:pStyle w:val="ListParagraph"/>
        <w:numPr>
          <w:ilvl w:val="0"/>
          <w:numId w:val="120"/>
        </w:numPr>
        <w:spacing w:after="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Sales, processing, and storage of plants are prohibited on site.</w:t>
      </w:r>
    </w:p>
    <w:p w14:paraId="7693FD8B" w14:textId="77777777" w:rsidR="00B16BE1" w:rsidRPr="00725C0B" w:rsidRDefault="00B16BE1" w:rsidP="00B16BE1">
      <w:pPr>
        <w:pStyle w:val="b0"/>
        <w:spacing w:after="0" w:line="276" w:lineRule="auto"/>
        <w:rPr>
          <w:rFonts w:ascii="Times New Roman" w:hAnsi="Times New Roman" w:cs="Times New Roman"/>
          <w:color w:val="000000" w:themeColor="text1"/>
          <w:sz w:val="24"/>
          <w:szCs w:val="24"/>
        </w:rPr>
      </w:pPr>
    </w:p>
    <w:p w14:paraId="50142BE3" w14:textId="77777777" w:rsidR="000A6120" w:rsidRPr="005133B0" w:rsidRDefault="000A6120">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5133B0">
        <w:rPr>
          <w:rFonts w:ascii="Times New Roman" w:eastAsia="Times New Roman" w:hAnsi="Times New Roman" w:cs="Times New Roman"/>
          <w:b/>
          <w:sz w:val="24"/>
          <w:szCs w:val="24"/>
        </w:rPr>
        <w:t xml:space="preserve">Accessory Residential Uses. </w:t>
      </w:r>
    </w:p>
    <w:p w14:paraId="65B28AB3" w14:textId="77777777" w:rsidR="00A04C48" w:rsidRDefault="000A6120">
      <w:pPr>
        <w:pStyle w:val="b1"/>
        <w:numPr>
          <w:ilvl w:val="0"/>
          <w:numId w:val="102"/>
        </w:numPr>
        <w:spacing w:line="276" w:lineRule="auto"/>
        <w:ind w:left="72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u w:val="single"/>
        </w:rPr>
        <w:t>Family Day Care Homes</w:t>
      </w:r>
      <w:r w:rsidRPr="00725C0B">
        <w:rPr>
          <w:rFonts w:ascii="Times New Roman" w:hAnsi="Times New Roman" w:cs="Times New Roman"/>
          <w:color w:val="000000" w:themeColor="text1"/>
          <w:sz w:val="24"/>
          <w:szCs w:val="24"/>
        </w:rPr>
        <w:t xml:space="preserve">. </w:t>
      </w:r>
    </w:p>
    <w:p w14:paraId="4AB5F357" w14:textId="38C72A01" w:rsidR="000A6120" w:rsidRDefault="007223C0">
      <w:pPr>
        <w:pStyle w:val="b1"/>
        <w:numPr>
          <w:ilvl w:val="0"/>
          <w:numId w:val="103"/>
        </w:numPr>
        <w:spacing w:after="0" w:line="276" w:lineRule="auto"/>
        <w:ind w:left="1080"/>
        <w:rPr>
          <w:rFonts w:ascii="Times New Roman" w:hAnsi="Times New Roman" w:cs="Times New Roman"/>
          <w:color w:val="000000" w:themeColor="text1"/>
          <w:sz w:val="24"/>
          <w:szCs w:val="24"/>
        </w:rPr>
      </w:pPr>
      <w:r w:rsidRPr="007223C0">
        <w:rPr>
          <w:rFonts w:ascii="Times New Roman" w:hAnsi="Times New Roman" w:cs="Times New Roman"/>
          <w:color w:val="000000" w:themeColor="text1"/>
          <w:sz w:val="24"/>
          <w:szCs w:val="24"/>
          <w:u w:val="single"/>
        </w:rPr>
        <w:t>Review Criteria</w:t>
      </w:r>
      <w:r>
        <w:rPr>
          <w:rFonts w:ascii="Times New Roman" w:hAnsi="Times New Roman" w:cs="Times New Roman"/>
          <w:color w:val="000000" w:themeColor="text1"/>
          <w:sz w:val="24"/>
          <w:szCs w:val="24"/>
        </w:rPr>
        <w:t>.</w:t>
      </w:r>
      <w:r w:rsidR="00AE4815">
        <w:rPr>
          <w:rFonts w:ascii="Times New Roman" w:hAnsi="Times New Roman" w:cs="Times New Roman"/>
          <w:color w:val="000000" w:themeColor="text1"/>
          <w:sz w:val="24"/>
          <w:szCs w:val="24"/>
        </w:rPr>
        <w:t xml:space="preserve"> </w:t>
      </w:r>
      <w:r w:rsidR="000A6120" w:rsidRPr="00A04C48">
        <w:rPr>
          <w:rFonts w:ascii="Times New Roman" w:hAnsi="Times New Roman" w:cs="Times New Roman"/>
          <w:color w:val="000000" w:themeColor="text1"/>
          <w:sz w:val="24"/>
          <w:szCs w:val="24"/>
        </w:rPr>
        <w:t>In</w:t>
      </w:r>
      <w:r w:rsidR="000A6120" w:rsidRPr="00725C0B">
        <w:rPr>
          <w:rFonts w:ascii="Times New Roman" w:hAnsi="Times New Roman" w:cs="Times New Roman"/>
          <w:color w:val="000000" w:themeColor="text1"/>
          <w:sz w:val="24"/>
          <w:szCs w:val="24"/>
        </w:rPr>
        <w:t xml:space="preserve"> all districts, family day care may be provided as an accessory use upon the issuance of Certificate of Approval by the Building </w:t>
      </w:r>
      <w:r w:rsidR="000A6120">
        <w:rPr>
          <w:rFonts w:ascii="Times New Roman" w:hAnsi="Times New Roman" w:cs="Times New Roman"/>
          <w:color w:val="000000" w:themeColor="text1"/>
          <w:sz w:val="24"/>
          <w:szCs w:val="24"/>
        </w:rPr>
        <w:t>Inspector</w:t>
      </w:r>
      <w:r w:rsidR="000A6120" w:rsidRPr="00725C0B">
        <w:rPr>
          <w:rFonts w:ascii="Times New Roman" w:hAnsi="Times New Roman" w:cs="Times New Roman"/>
          <w:color w:val="000000" w:themeColor="text1"/>
          <w:sz w:val="24"/>
          <w:szCs w:val="24"/>
        </w:rPr>
        <w:t xml:space="preserve"> </w:t>
      </w:r>
      <w:r w:rsidR="000A6120">
        <w:rPr>
          <w:rFonts w:ascii="Times New Roman" w:hAnsi="Times New Roman" w:cs="Times New Roman"/>
          <w:color w:val="000000" w:themeColor="text1"/>
          <w:sz w:val="24"/>
          <w:szCs w:val="24"/>
        </w:rPr>
        <w:t xml:space="preserve">and </w:t>
      </w:r>
      <w:r w:rsidR="000A6120" w:rsidRPr="00725C0B">
        <w:rPr>
          <w:rFonts w:ascii="Times New Roman" w:hAnsi="Times New Roman" w:cs="Times New Roman"/>
          <w:color w:val="000000" w:themeColor="text1"/>
          <w:sz w:val="24"/>
          <w:szCs w:val="24"/>
        </w:rPr>
        <w:t xml:space="preserve">pursuant to the </w:t>
      </w:r>
      <w:r w:rsidR="000A6120">
        <w:rPr>
          <w:rFonts w:ascii="Times New Roman" w:hAnsi="Times New Roman" w:cs="Times New Roman"/>
          <w:color w:val="000000" w:themeColor="text1"/>
          <w:sz w:val="24"/>
          <w:szCs w:val="24"/>
        </w:rPr>
        <w:t xml:space="preserve">special permit </w:t>
      </w:r>
      <w:r w:rsidR="000A6120" w:rsidRPr="00725C0B">
        <w:rPr>
          <w:rFonts w:ascii="Times New Roman" w:hAnsi="Times New Roman" w:cs="Times New Roman"/>
          <w:color w:val="000000" w:themeColor="text1"/>
          <w:sz w:val="24"/>
          <w:szCs w:val="24"/>
        </w:rPr>
        <w:t xml:space="preserve">provisions of Section </w:t>
      </w:r>
      <w:r w:rsidR="00D3607F">
        <w:rPr>
          <w:rFonts w:ascii="Times New Roman" w:hAnsi="Times New Roman" w:cs="Times New Roman"/>
          <w:color w:val="000000" w:themeColor="text1"/>
          <w:sz w:val="24"/>
          <w:szCs w:val="24"/>
        </w:rPr>
        <w:t>9.2.0</w:t>
      </w:r>
      <w:r w:rsidR="000A6120">
        <w:rPr>
          <w:rFonts w:ascii="Times New Roman" w:hAnsi="Times New Roman" w:cs="Times New Roman"/>
          <w:color w:val="000000" w:themeColor="text1"/>
          <w:sz w:val="24"/>
          <w:szCs w:val="24"/>
        </w:rPr>
        <w:t>.</w:t>
      </w:r>
      <w:r w:rsidR="000A6120" w:rsidRPr="00725C0B">
        <w:rPr>
          <w:rFonts w:ascii="Times New Roman" w:hAnsi="Times New Roman" w:cs="Times New Roman"/>
          <w:color w:val="000000" w:themeColor="text1"/>
          <w:sz w:val="24"/>
          <w:szCs w:val="24"/>
        </w:rPr>
        <w:t xml:space="preserve"> </w:t>
      </w:r>
    </w:p>
    <w:p w14:paraId="257594CD" w14:textId="77777777" w:rsidR="00AE4815" w:rsidRPr="00725C0B" w:rsidRDefault="00AE4815" w:rsidP="00AE4815">
      <w:pPr>
        <w:pStyle w:val="b1"/>
        <w:spacing w:after="0" w:line="276" w:lineRule="auto"/>
        <w:ind w:left="720"/>
        <w:rPr>
          <w:rFonts w:ascii="Times New Roman" w:hAnsi="Times New Roman" w:cs="Times New Roman"/>
          <w:color w:val="000000" w:themeColor="text1"/>
          <w:sz w:val="24"/>
          <w:szCs w:val="24"/>
        </w:rPr>
      </w:pPr>
    </w:p>
    <w:p w14:paraId="4145371C" w14:textId="733E2CC2" w:rsidR="000A6120" w:rsidRPr="00725C0B" w:rsidRDefault="000A6120">
      <w:pPr>
        <w:pStyle w:val="b1"/>
        <w:numPr>
          <w:ilvl w:val="0"/>
          <w:numId w:val="102"/>
        </w:numPr>
        <w:spacing w:line="276" w:lineRule="auto"/>
        <w:ind w:left="72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u w:val="single"/>
        </w:rPr>
        <w:t>Accessory Residential Parking</w:t>
      </w:r>
      <w:r w:rsidRPr="00725C0B">
        <w:rPr>
          <w:rFonts w:ascii="Times New Roman" w:hAnsi="Times New Roman" w:cs="Times New Roman"/>
          <w:color w:val="000000" w:themeColor="text1"/>
          <w:sz w:val="24"/>
          <w:szCs w:val="24"/>
        </w:rPr>
        <w:t xml:space="preserve">.  </w:t>
      </w:r>
      <w:r w:rsidR="00921C2C">
        <w:rPr>
          <w:rFonts w:ascii="Times New Roman" w:hAnsi="Times New Roman" w:cs="Times New Roman"/>
          <w:color w:val="000000" w:themeColor="text1"/>
          <w:sz w:val="24"/>
          <w:szCs w:val="24"/>
        </w:rPr>
        <w:t>O</w:t>
      </w:r>
      <w:r w:rsidRPr="00725C0B">
        <w:rPr>
          <w:rFonts w:ascii="Times New Roman" w:hAnsi="Times New Roman" w:cs="Times New Roman"/>
          <w:color w:val="000000" w:themeColor="text1"/>
          <w:sz w:val="24"/>
          <w:szCs w:val="24"/>
        </w:rPr>
        <w:t>ff-street parking facilities for more than five (5) automobiles</w:t>
      </w:r>
      <w:r w:rsidR="00921C2C">
        <w:rPr>
          <w:rFonts w:ascii="Times New Roman" w:hAnsi="Times New Roman" w:cs="Times New Roman"/>
          <w:color w:val="000000" w:themeColor="text1"/>
          <w:sz w:val="24"/>
          <w:szCs w:val="24"/>
        </w:rPr>
        <w:t xml:space="preserve"> are allowed by Special Permit</w:t>
      </w:r>
      <w:r w:rsidRPr="00725C0B">
        <w:rPr>
          <w:rFonts w:ascii="Times New Roman" w:hAnsi="Times New Roman" w:cs="Times New Roman"/>
          <w:color w:val="000000" w:themeColor="text1"/>
          <w:sz w:val="24"/>
          <w:szCs w:val="24"/>
        </w:rPr>
        <w:t xml:space="preserve">, provided that said parking facilities are on a lot </w:t>
      </w:r>
      <w:r w:rsidR="00F95FF5">
        <w:rPr>
          <w:rFonts w:ascii="Times New Roman" w:hAnsi="Times New Roman" w:cs="Times New Roman"/>
          <w:color w:val="000000" w:themeColor="text1"/>
          <w:sz w:val="24"/>
          <w:szCs w:val="24"/>
        </w:rPr>
        <w:t>within 150 feet of</w:t>
      </w:r>
      <w:r w:rsidRPr="00725C0B">
        <w:rPr>
          <w:rFonts w:ascii="Times New Roman" w:hAnsi="Times New Roman" w:cs="Times New Roman"/>
          <w:color w:val="000000" w:themeColor="text1"/>
          <w:sz w:val="24"/>
          <w:szCs w:val="24"/>
        </w:rPr>
        <w:t xml:space="preserve"> the building they are intended to serve and that said parking facilities shall be used only by the occupants of the building and by persons visiting or doing business with said occupants. </w:t>
      </w:r>
    </w:p>
    <w:p w14:paraId="175FF33C" w14:textId="600DA287" w:rsidR="000A6120" w:rsidRDefault="000A6120">
      <w:pPr>
        <w:pStyle w:val="b1"/>
        <w:numPr>
          <w:ilvl w:val="0"/>
          <w:numId w:val="102"/>
        </w:numPr>
        <w:spacing w:line="276" w:lineRule="auto"/>
        <w:ind w:left="72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u w:val="single"/>
        </w:rPr>
        <w:t>Accessory Residential Parking/Joint Use</w:t>
      </w:r>
      <w:r w:rsidRPr="00725C0B">
        <w:rPr>
          <w:rFonts w:ascii="Times New Roman" w:hAnsi="Times New Roman" w:cs="Times New Roman"/>
          <w:color w:val="000000" w:themeColor="text1"/>
          <w:sz w:val="24"/>
          <w:szCs w:val="24"/>
        </w:rPr>
        <w:t xml:space="preserve">. </w:t>
      </w:r>
      <w:r w:rsidR="00F95FF5">
        <w:rPr>
          <w:rFonts w:ascii="Times New Roman" w:hAnsi="Times New Roman" w:cs="Times New Roman"/>
          <w:color w:val="000000" w:themeColor="text1"/>
          <w:sz w:val="24"/>
          <w:szCs w:val="24"/>
        </w:rPr>
        <w:t>J</w:t>
      </w:r>
      <w:r w:rsidRPr="00725C0B">
        <w:rPr>
          <w:rFonts w:ascii="Times New Roman" w:hAnsi="Times New Roman" w:cs="Times New Roman"/>
          <w:color w:val="000000" w:themeColor="text1"/>
          <w:sz w:val="24"/>
          <w:szCs w:val="24"/>
        </w:rPr>
        <w:t xml:space="preserve">oint use of off-street parking facilities by buildings on contiguous lots </w:t>
      </w:r>
      <w:r w:rsidR="000D2B21">
        <w:rPr>
          <w:rFonts w:ascii="Times New Roman" w:hAnsi="Times New Roman" w:cs="Times New Roman"/>
          <w:color w:val="000000" w:themeColor="text1"/>
          <w:sz w:val="24"/>
          <w:szCs w:val="24"/>
        </w:rPr>
        <w:t xml:space="preserve">is permitted </w:t>
      </w:r>
      <w:r w:rsidRPr="00725C0B">
        <w:rPr>
          <w:rFonts w:ascii="Times New Roman" w:hAnsi="Times New Roman" w:cs="Times New Roman"/>
          <w:color w:val="000000" w:themeColor="text1"/>
          <w:sz w:val="24"/>
          <w:szCs w:val="24"/>
        </w:rPr>
        <w:t xml:space="preserve">provided that said parking facilities shall be used only by the occupants of the buildings they are intended to serve and by persons visiting or doing business with said occupants. </w:t>
      </w:r>
    </w:p>
    <w:p w14:paraId="08AEDB3D" w14:textId="77777777" w:rsidR="00E45650" w:rsidRPr="00E45650" w:rsidRDefault="00E45650" w:rsidP="00E45650">
      <w:pPr>
        <w:pStyle w:val="b1"/>
        <w:numPr>
          <w:ilvl w:val="0"/>
          <w:numId w:val="102"/>
        </w:numPr>
        <w:spacing w:line="276" w:lineRule="auto"/>
        <w:ind w:left="72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 xml:space="preserve">Temporary </w:t>
      </w:r>
      <w:r w:rsidRPr="00B378B1">
        <w:rPr>
          <w:rFonts w:ascii="Times New Roman" w:hAnsi="Times New Roman" w:cs="Times New Roman"/>
          <w:color w:val="000000" w:themeColor="text1"/>
          <w:sz w:val="24"/>
          <w:szCs w:val="24"/>
          <w:u w:val="single"/>
        </w:rPr>
        <w:t>Trailers</w:t>
      </w:r>
      <w:r>
        <w:rPr>
          <w:rFonts w:ascii="Times New Roman" w:hAnsi="Times New Roman" w:cs="Times New Roman"/>
          <w:color w:val="000000" w:themeColor="text1"/>
          <w:sz w:val="24"/>
          <w:szCs w:val="24"/>
          <w:u w:val="single"/>
        </w:rPr>
        <w:t xml:space="preserve"> or Mobile Homes</w:t>
      </w:r>
      <w:r w:rsidRPr="00E45650">
        <w:rPr>
          <w:rFonts w:ascii="Times New Roman" w:hAnsi="Times New Roman" w:cs="Times New Roman"/>
          <w:color w:val="000000" w:themeColor="text1"/>
          <w:sz w:val="24"/>
          <w:szCs w:val="24"/>
          <w:u w:val="single"/>
        </w:rPr>
        <w:t xml:space="preserve">. </w:t>
      </w:r>
    </w:p>
    <w:p w14:paraId="371D6B82" w14:textId="77777777" w:rsidR="00E45650" w:rsidRPr="00725C0B" w:rsidRDefault="00E45650" w:rsidP="00E45650">
      <w:pPr>
        <w:pStyle w:val="b1"/>
        <w:numPr>
          <w:ilvl w:val="0"/>
          <w:numId w:val="127"/>
        </w:numPr>
        <w:spacing w:line="276" w:lineRule="auto"/>
        <w:ind w:left="1260" w:hanging="54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No trailer shall be occupied for dwelling or sleeping purposes within any residential district, except as allowed pursuant to M.G.L.A. 40A, § 3. A trailer may be </w:t>
      </w:r>
      <w:r w:rsidRPr="00725C0B">
        <w:rPr>
          <w:rFonts w:ascii="Times New Roman" w:hAnsi="Times New Roman" w:cs="Times New Roman"/>
          <w:color w:val="000000" w:themeColor="text1"/>
          <w:sz w:val="24"/>
          <w:szCs w:val="24"/>
        </w:rPr>
        <w:lastRenderedPageBreak/>
        <w:t xml:space="preserve">permitted to locate within any district other than a residential district provided a special permit is granted by the </w:t>
      </w:r>
      <w:r>
        <w:rPr>
          <w:rFonts w:ascii="Times New Roman" w:hAnsi="Times New Roman" w:cs="Times New Roman"/>
          <w:color w:val="000000" w:themeColor="text1"/>
          <w:sz w:val="24"/>
          <w:szCs w:val="24"/>
        </w:rPr>
        <w:t>Board of Appeals</w:t>
      </w:r>
      <w:r w:rsidRPr="00725C0B">
        <w:rPr>
          <w:rFonts w:ascii="Times New Roman" w:hAnsi="Times New Roman" w:cs="Times New Roman"/>
          <w:color w:val="000000" w:themeColor="text1"/>
          <w:sz w:val="24"/>
          <w:szCs w:val="24"/>
        </w:rPr>
        <w:t xml:space="preserve"> after a public hearing, upon a finding that the placement and occupancy of the trailer will not be detrimental to the </w:t>
      </w:r>
      <w:r>
        <w:rPr>
          <w:rFonts w:ascii="Times New Roman" w:hAnsi="Times New Roman" w:cs="Times New Roman"/>
          <w:color w:val="000000" w:themeColor="text1"/>
          <w:sz w:val="24"/>
          <w:szCs w:val="24"/>
        </w:rPr>
        <w:t xml:space="preserve">surrounding </w:t>
      </w:r>
      <w:r w:rsidRPr="00725C0B">
        <w:rPr>
          <w:rFonts w:ascii="Times New Roman" w:hAnsi="Times New Roman" w:cs="Times New Roman"/>
          <w:color w:val="000000" w:themeColor="text1"/>
          <w:sz w:val="24"/>
          <w:szCs w:val="24"/>
        </w:rPr>
        <w:t xml:space="preserve">neighborhood in which the lot is located and after consideration of the factors specified in </w:t>
      </w:r>
      <w:r>
        <w:rPr>
          <w:rFonts w:ascii="Times New Roman" w:hAnsi="Times New Roman" w:cs="Times New Roman"/>
          <w:color w:val="000000" w:themeColor="text1"/>
          <w:sz w:val="24"/>
          <w:szCs w:val="24"/>
        </w:rPr>
        <w:t>this s</w:t>
      </w:r>
      <w:r w:rsidRPr="00725C0B">
        <w:rPr>
          <w:rFonts w:ascii="Times New Roman" w:hAnsi="Times New Roman" w:cs="Times New Roman"/>
          <w:color w:val="000000" w:themeColor="text1"/>
          <w:sz w:val="24"/>
          <w:szCs w:val="24"/>
        </w:rPr>
        <w:t xml:space="preserve">ection. </w:t>
      </w:r>
    </w:p>
    <w:p w14:paraId="7EB2247A" w14:textId="77777777" w:rsidR="00E45650" w:rsidRPr="00725C0B" w:rsidRDefault="00E45650" w:rsidP="00E45650">
      <w:pPr>
        <w:pStyle w:val="b1"/>
        <w:numPr>
          <w:ilvl w:val="0"/>
          <w:numId w:val="127"/>
        </w:numPr>
        <w:spacing w:line="276" w:lineRule="auto"/>
        <w:ind w:left="1260" w:hanging="54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initial term and subsequent terms of a special permit for a trailer shall expire after two (2) years. In the event such special permit is renewed, after a public hearing, upon a finding that the placement and occupancy of the trailer will not be detrimental to the neighborhood in which the lot is located and after consideration of the factors specified in Section </w:t>
      </w:r>
      <w:r>
        <w:rPr>
          <w:rFonts w:ascii="Times New Roman" w:hAnsi="Times New Roman" w:cs="Times New Roman"/>
          <w:color w:val="000000" w:themeColor="text1"/>
          <w:sz w:val="24"/>
          <w:szCs w:val="24"/>
        </w:rPr>
        <w:t xml:space="preserve">9.2.0 </w:t>
      </w:r>
      <w:r w:rsidRPr="00725C0B">
        <w:rPr>
          <w:rFonts w:ascii="Times New Roman" w:hAnsi="Times New Roman" w:cs="Times New Roman"/>
          <w:color w:val="000000" w:themeColor="text1"/>
          <w:sz w:val="24"/>
          <w:szCs w:val="24"/>
        </w:rPr>
        <w:t xml:space="preserve">herein, the </w:t>
      </w:r>
      <w:r>
        <w:rPr>
          <w:rFonts w:ascii="Times New Roman" w:hAnsi="Times New Roman" w:cs="Times New Roman"/>
          <w:color w:val="000000" w:themeColor="text1"/>
          <w:sz w:val="24"/>
          <w:szCs w:val="24"/>
        </w:rPr>
        <w:t xml:space="preserve">Board of Appeals </w:t>
      </w:r>
      <w:r w:rsidRPr="00725C0B">
        <w:rPr>
          <w:rFonts w:ascii="Times New Roman" w:hAnsi="Times New Roman" w:cs="Times New Roman"/>
          <w:color w:val="000000" w:themeColor="text1"/>
          <w:sz w:val="24"/>
          <w:szCs w:val="24"/>
        </w:rPr>
        <w:t xml:space="preserve">shall promptly notify the </w:t>
      </w:r>
      <w:r>
        <w:rPr>
          <w:rFonts w:ascii="Times New Roman" w:hAnsi="Times New Roman" w:cs="Times New Roman"/>
          <w:color w:val="000000" w:themeColor="text1"/>
          <w:sz w:val="24"/>
          <w:szCs w:val="24"/>
        </w:rPr>
        <w:t xml:space="preserve">Building </w:t>
      </w:r>
      <w:r w:rsidRPr="00725C0B">
        <w:rPr>
          <w:rFonts w:ascii="Times New Roman" w:hAnsi="Times New Roman" w:cs="Times New Roman"/>
          <w:color w:val="000000" w:themeColor="text1"/>
          <w:sz w:val="24"/>
          <w:szCs w:val="24"/>
        </w:rPr>
        <w:t xml:space="preserve">Inspector. Subsequent special permit issuances for existing trailers, if any, shall be granted after certification by affidavit is made by the applicant that the trailer has not been extended, enlarged, or altered to increase its original dimensions, or use as defined in the initial special permit application, and that the need for the special permit still exists and there has been no change in the use or circumstances for which the special permit was originally granted. </w:t>
      </w:r>
    </w:p>
    <w:p w14:paraId="5702F1E7" w14:textId="77777777" w:rsidR="000A6120" w:rsidRPr="005133B0" w:rsidRDefault="000A6120">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5133B0">
        <w:rPr>
          <w:rFonts w:ascii="Times New Roman" w:eastAsia="Times New Roman" w:hAnsi="Times New Roman" w:cs="Times New Roman"/>
          <w:b/>
          <w:sz w:val="24"/>
          <w:szCs w:val="24"/>
        </w:rPr>
        <w:t xml:space="preserve">Accessory Lodging Uses. </w:t>
      </w:r>
    </w:p>
    <w:p w14:paraId="27071219" w14:textId="77777777" w:rsidR="000A6120" w:rsidRPr="00725C0B" w:rsidRDefault="000A6120" w:rsidP="006C22C9">
      <w:pPr>
        <w:pStyle w:val="b0"/>
        <w:spacing w:line="276" w:lineRule="auto"/>
        <w:ind w:left="36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lodging accessory use category includes any provision of temporary lodging to visitors for compensation. </w:t>
      </w:r>
    </w:p>
    <w:p w14:paraId="554E0121" w14:textId="77777777" w:rsidR="000A6120" w:rsidRPr="00725C0B" w:rsidRDefault="000A6120">
      <w:pPr>
        <w:pStyle w:val="b1"/>
        <w:numPr>
          <w:ilvl w:val="0"/>
          <w:numId w:val="104"/>
        </w:numPr>
        <w:spacing w:line="276" w:lineRule="auto"/>
        <w:ind w:left="720"/>
        <w:rPr>
          <w:rFonts w:ascii="Times New Roman" w:hAnsi="Times New Roman" w:cs="Times New Roman"/>
          <w:color w:val="000000" w:themeColor="text1"/>
          <w:sz w:val="24"/>
          <w:szCs w:val="24"/>
        </w:rPr>
      </w:pPr>
      <w:r w:rsidRPr="00A86EA3">
        <w:rPr>
          <w:rFonts w:ascii="Times New Roman" w:hAnsi="Times New Roman" w:cs="Times New Roman"/>
          <w:color w:val="000000" w:themeColor="text1"/>
          <w:sz w:val="24"/>
          <w:szCs w:val="24"/>
          <w:u w:val="single"/>
        </w:rPr>
        <w:t>Performance Criteria</w:t>
      </w:r>
      <w:r w:rsidRPr="00725C0B">
        <w:rPr>
          <w:rFonts w:ascii="Times New Roman" w:hAnsi="Times New Roman" w:cs="Times New Roman"/>
          <w:color w:val="000000" w:themeColor="text1"/>
          <w:sz w:val="24"/>
          <w:szCs w:val="24"/>
        </w:rPr>
        <w:t xml:space="preserve">. All accessory lodging uses are subject to the following performance criteria: </w:t>
      </w:r>
    </w:p>
    <w:p w14:paraId="2C8E23BC" w14:textId="77777777" w:rsidR="000A6120" w:rsidRPr="00725C0B" w:rsidRDefault="000A6120">
      <w:pPr>
        <w:pStyle w:val="ListParagraph"/>
        <w:numPr>
          <w:ilvl w:val="0"/>
          <w:numId w:val="105"/>
        </w:numPr>
        <w:spacing w:after="12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dwelling unit offered for rent must be in an owner-occupied building and the owner must be present when the rental is in use by guests. </w:t>
      </w:r>
    </w:p>
    <w:p w14:paraId="63FDA77B" w14:textId="77777777" w:rsidR="000A6120" w:rsidRPr="00725C0B" w:rsidRDefault="000A6120">
      <w:pPr>
        <w:pStyle w:val="ListParagraph"/>
        <w:numPr>
          <w:ilvl w:val="0"/>
          <w:numId w:val="105"/>
        </w:numPr>
        <w:spacing w:after="12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unit must be provided with the following: </w:t>
      </w:r>
    </w:p>
    <w:p w14:paraId="150EFEC4" w14:textId="77777777" w:rsidR="000A6120" w:rsidRPr="00725C0B" w:rsidRDefault="000A6120">
      <w:pPr>
        <w:pStyle w:val="ListParagraph"/>
        <w:numPr>
          <w:ilvl w:val="1"/>
          <w:numId w:val="106"/>
        </w:numPr>
        <w:spacing w:after="120"/>
        <w:ind w:left="14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House rules establishing quiet hours, the maximum number of guests, and clean-up requirements for guest pets, if allowed. </w:t>
      </w:r>
    </w:p>
    <w:p w14:paraId="7B5059F3" w14:textId="77777777" w:rsidR="000A6120" w:rsidRPr="00725C0B" w:rsidRDefault="000A6120">
      <w:pPr>
        <w:pStyle w:val="ListParagraph"/>
        <w:numPr>
          <w:ilvl w:val="1"/>
          <w:numId w:val="106"/>
        </w:numPr>
        <w:spacing w:after="120"/>
        <w:ind w:left="14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 functioning fire extinguisher. </w:t>
      </w:r>
    </w:p>
    <w:p w14:paraId="5497BAAF" w14:textId="77777777" w:rsidR="000A6120" w:rsidRPr="00725C0B" w:rsidRDefault="000A6120">
      <w:pPr>
        <w:pStyle w:val="ListParagraph"/>
        <w:numPr>
          <w:ilvl w:val="1"/>
          <w:numId w:val="106"/>
        </w:numPr>
        <w:spacing w:after="120"/>
        <w:ind w:left="14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Child-</w:t>
      </w:r>
      <w:proofErr w:type="gramStart"/>
      <w:r w:rsidRPr="00725C0B">
        <w:rPr>
          <w:rFonts w:ascii="Times New Roman" w:hAnsi="Times New Roman" w:cs="Times New Roman"/>
          <w:color w:val="000000" w:themeColor="text1"/>
          <w:sz w:val="24"/>
          <w:szCs w:val="24"/>
        </w:rPr>
        <w:t>proofed</w:t>
      </w:r>
      <w:proofErr w:type="gramEnd"/>
      <w:r w:rsidRPr="00725C0B">
        <w:rPr>
          <w:rFonts w:ascii="Times New Roman" w:hAnsi="Times New Roman" w:cs="Times New Roman"/>
          <w:color w:val="000000" w:themeColor="text1"/>
          <w:sz w:val="24"/>
          <w:szCs w:val="24"/>
        </w:rPr>
        <w:t xml:space="preserve"> electrical outlets. </w:t>
      </w:r>
    </w:p>
    <w:p w14:paraId="5BE1ABB5" w14:textId="77777777" w:rsidR="000A6120" w:rsidRPr="00725C0B" w:rsidRDefault="000A6120">
      <w:pPr>
        <w:pStyle w:val="ListParagraph"/>
        <w:numPr>
          <w:ilvl w:val="1"/>
          <w:numId w:val="106"/>
        </w:numPr>
        <w:spacing w:after="120"/>
        <w:ind w:left="14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 map identifying fire escape routes. </w:t>
      </w:r>
    </w:p>
    <w:p w14:paraId="7B851A50" w14:textId="77777777" w:rsidR="000A6120" w:rsidRPr="00725C0B" w:rsidRDefault="000A6120">
      <w:pPr>
        <w:pStyle w:val="ListParagraph"/>
        <w:numPr>
          <w:ilvl w:val="1"/>
          <w:numId w:val="106"/>
        </w:numPr>
        <w:spacing w:after="120"/>
        <w:ind w:left="14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Directions for operating the temperature control system. </w:t>
      </w:r>
    </w:p>
    <w:p w14:paraId="3C4F6DEB" w14:textId="77777777" w:rsidR="000A6120" w:rsidRPr="00725C0B" w:rsidRDefault="000A6120">
      <w:pPr>
        <w:pStyle w:val="ListParagraph"/>
        <w:numPr>
          <w:ilvl w:val="1"/>
          <w:numId w:val="106"/>
        </w:numPr>
        <w:spacing w:after="120"/>
        <w:ind w:left="14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Emergency contact information. </w:t>
      </w:r>
    </w:p>
    <w:p w14:paraId="4E3897C7" w14:textId="77777777" w:rsidR="000A6120" w:rsidRPr="00045CF0" w:rsidRDefault="000A6120">
      <w:pPr>
        <w:pStyle w:val="b1"/>
        <w:numPr>
          <w:ilvl w:val="0"/>
          <w:numId w:val="104"/>
        </w:numPr>
        <w:spacing w:after="120" w:line="276" w:lineRule="auto"/>
        <w:ind w:left="720"/>
        <w:rPr>
          <w:rFonts w:ascii="Times New Roman" w:hAnsi="Times New Roman" w:cs="Times New Roman"/>
          <w:color w:val="000000" w:themeColor="text1"/>
          <w:sz w:val="24"/>
          <w:szCs w:val="24"/>
        </w:rPr>
      </w:pPr>
      <w:r w:rsidRPr="00045CF0">
        <w:rPr>
          <w:rFonts w:ascii="Times New Roman" w:hAnsi="Times New Roman" w:cs="Times New Roman"/>
          <w:color w:val="000000" w:themeColor="text1"/>
          <w:sz w:val="24"/>
          <w:szCs w:val="24"/>
          <w:u w:val="single"/>
        </w:rPr>
        <w:t>Short Term Rental of a Dwelling Unit</w:t>
      </w:r>
      <w:r w:rsidRPr="00045CF0">
        <w:rPr>
          <w:rFonts w:ascii="Times New Roman" w:hAnsi="Times New Roman" w:cs="Times New Roman"/>
          <w:color w:val="000000" w:themeColor="text1"/>
          <w:sz w:val="24"/>
          <w:szCs w:val="24"/>
        </w:rPr>
        <w:t>. The rental of a dwelling unit, which includes a kitchen and bathroom, on an overnight or short-term basis of typically less than seven (7) days.</w:t>
      </w:r>
    </w:p>
    <w:p w14:paraId="6C238B1A" w14:textId="77777777" w:rsidR="000A6120" w:rsidRDefault="000A6120">
      <w:pPr>
        <w:pStyle w:val="b1"/>
        <w:numPr>
          <w:ilvl w:val="0"/>
          <w:numId w:val="104"/>
        </w:numPr>
        <w:spacing w:line="276" w:lineRule="auto"/>
        <w:ind w:left="720"/>
        <w:rPr>
          <w:rFonts w:ascii="Times New Roman" w:hAnsi="Times New Roman" w:cs="Times New Roman"/>
          <w:color w:val="000000" w:themeColor="text1"/>
          <w:sz w:val="24"/>
          <w:szCs w:val="24"/>
        </w:rPr>
      </w:pPr>
      <w:r w:rsidRPr="00045CF0">
        <w:rPr>
          <w:rFonts w:ascii="Times New Roman" w:hAnsi="Times New Roman" w:cs="Times New Roman"/>
          <w:color w:val="000000" w:themeColor="text1"/>
          <w:sz w:val="24"/>
          <w:szCs w:val="24"/>
          <w:u w:val="single"/>
        </w:rPr>
        <w:lastRenderedPageBreak/>
        <w:t>Tourist Home</w:t>
      </w:r>
      <w:r w:rsidRPr="00045CF0">
        <w:rPr>
          <w:rFonts w:ascii="Times New Roman" w:hAnsi="Times New Roman" w:cs="Times New Roman"/>
          <w:color w:val="000000" w:themeColor="text1"/>
          <w:sz w:val="24"/>
          <w:szCs w:val="24"/>
        </w:rPr>
        <w:t>. The rental of up to two (2) sleeping rooms of a dwelling unit, which includes a shared bathroom, common area and kitchen, on an overnight or short-term basis of typically less than seven (7) days.</w:t>
      </w:r>
    </w:p>
    <w:p w14:paraId="3058F86D" w14:textId="77777777" w:rsidR="00BB5681" w:rsidRPr="00E32413" w:rsidRDefault="00BB5681" w:rsidP="00BB5681">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E32413">
        <w:rPr>
          <w:rFonts w:ascii="Times New Roman" w:eastAsia="Times New Roman" w:hAnsi="Times New Roman" w:cs="Times New Roman"/>
          <w:b/>
          <w:sz w:val="24"/>
          <w:szCs w:val="24"/>
        </w:rPr>
        <w:t xml:space="preserve">Home Based Businesses </w:t>
      </w:r>
    </w:p>
    <w:p w14:paraId="603F3BAC" w14:textId="77777777" w:rsidR="00BB5681" w:rsidRPr="006D227B" w:rsidRDefault="00BB5681" w:rsidP="00BB5681">
      <w:pPr>
        <w:pStyle w:val="b1"/>
        <w:numPr>
          <w:ilvl w:val="0"/>
          <w:numId w:val="121"/>
        </w:numPr>
        <w:spacing w:after="80" w:line="276" w:lineRule="auto"/>
        <w:rPr>
          <w:rFonts w:ascii="Times New Roman" w:hAnsi="Times New Roman" w:cs="Times New Roman"/>
          <w:color w:val="000000" w:themeColor="text1"/>
          <w:sz w:val="24"/>
          <w:szCs w:val="24"/>
        </w:rPr>
      </w:pPr>
      <w:r w:rsidRPr="00F459D4">
        <w:rPr>
          <w:rFonts w:ascii="Times New Roman" w:hAnsi="Times New Roman" w:cs="Times New Roman"/>
          <w:color w:val="000000" w:themeColor="text1"/>
          <w:sz w:val="24"/>
          <w:szCs w:val="24"/>
          <w:u w:val="single"/>
        </w:rPr>
        <w:t>Performance Criteria</w:t>
      </w:r>
      <w:r>
        <w:rPr>
          <w:rFonts w:ascii="Times New Roman" w:hAnsi="Times New Roman" w:cs="Times New Roman"/>
          <w:color w:val="000000" w:themeColor="text1"/>
          <w:sz w:val="24"/>
          <w:szCs w:val="24"/>
          <w:u w:val="single"/>
        </w:rPr>
        <w:t xml:space="preserve"> for all </w:t>
      </w:r>
      <w:r w:rsidRPr="00F459D4">
        <w:rPr>
          <w:rFonts w:ascii="Times New Roman" w:hAnsi="Times New Roman" w:cs="Times New Roman"/>
          <w:color w:val="000000" w:themeColor="text1"/>
          <w:sz w:val="24"/>
          <w:szCs w:val="24"/>
          <w:u w:val="single"/>
        </w:rPr>
        <w:t>Home Based Business</w:t>
      </w:r>
      <w:r w:rsidRPr="006D227B">
        <w:rPr>
          <w:rFonts w:ascii="Times New Roman" w:hAnsi="Times New Roman" w:cs="Times New Roman"/>
          <w:color w:val="000000" w:themeColor="text1"/>
          <w:sz w:val="24"/>
          <w:szCs w:val="24"/>
        </w:rPr>
        <w:t xml:space="preserve">. Performance Criteria applicable to all Home Based Business accessory uses: </w:t>
      </w:r>
    </w:p>
    <w:p w14:paraId="74E119A9"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Home occupations must be operated within a completely enclosed principal or accessory building type owned or occupied by the resident of the property where the home occupation is located. </w:t>
      </w:r>
    </w:p>
    <w:p w14:paraId="7AA262F9"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 storage of materials, supplies, or equipment is permitted outdoors. </w:t>
      </w:r>
    </w:p>
    <w:p w14:paraId="42BBF0F4"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production of offensive noise, vibration, glare, odors, parking/loading demands, traffic, or other negative impacts that unreasonably interfere with any person’s “quiet expectations” in enjoyment of their residence is prohibited. </w:t>
      </w:r>
    </w:p>
    <w:p w14:paraId="3F179C47"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 display of products may be visible from the right-of-way of any public thoroughfare. </w:t>
      </w:r>
    </w:p>
    <w:p w14:paraId="07D32F41"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Shipping and delivery are restricted to </w:t>
      </w:r>
      <w:proofErr w:type="gramStart"/>
      <w:r w:rsidRPr="003837E2">
        <w:rPr>
          <w:rFonts w:ascii="Times New Roman" w:hAnsi="Times New Roman" w:cs="Times New Roman"/>
          <w:color w:val="000000" w:themeColor="text1"/>
          <w:sz w:val="24"/>
          <w:szCs w:val="24"/>
        </w:rPr>
        <w:t>parcel</w:t>
      </w:r>
      <w:proofErr w:type="gramEnd"/>
      <w:r w:rsidRPr="003837E2">
        <w:rPr>
          <w:rFonts w:ascii="Times New Roman" w:hAnsi="Times New Roman" w:cs="Times New Roman"/>
          <w:color w:val="000000" w:themeColor="text1"/>
          <w:sz w:val="24"/>
          <w:szCs w:val="24"/>
        </w:rPr>
        <w:t xml:space="preserve"> and small freight carriers. </w:t>
      </w:r>
    </w:p>
    <w:p w14:paraId="4BC893D3"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 more than one off-street parking space is permitted for the home occupation. </w:t>
      </w:r>
    </w:p>
    <w:p w14:paraId="68DBDCDE"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Home occupations conducted in an accessory structure are limited in size by lot size, height, setback, and coverage standards in the underlying zoning district. </w:t>
      </w:r>
    </w:p>
    <w:p w14:paraId="55B51AF8" w14:textId="77777777" w:rsidR="00BB5681" w:rsidRPr="003837E2" w:rsidRDefault="00BB5681" w:rsidP="00BB5681">
      <w:pPr>
        <w:pStyle w:val="ListParagraph"/>
        <w:numPr>
          <w:ilvl w:val="0"/>
          <w:numId w:val="122"/>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Products produced on-site must be grown, fabricated, or assembled by hand. </w:t>
      </w:r>
    </w:p>
    <w:p w14:paraId="1FD892A2" w14:textId="77777777" w:rsidR="00BB5681" w:rsidRDefault="00BB5681" w:rsidP="00BB5681">
      <w:pPr>
        <w:pStyle w:val="ListParagraph"/>
        <w:numPr>
          <w:ilvl w:val="0"/>
          <w:numId w:val="122"/>
        </w:numPr>
        <w:spacing w:after="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Home occupations use must be operated by the occupant of dwelling unit on the lot. </w:t>
      </w:r>
    </w:p>
    <w:p w14:paraId="527E11F7" w14:textId="77777777" w:rsidR="00BB5681" w:rsidRPr="003837E2" w:rsidRDefault="00BB5681" w:rsidP="00BB5681">
      <w:pPr>
        <w:pStyle w:val="ListParagraph"/>
        <w:spacing w:after="0"/>
        <w:contextualSpacing w:val="0"/>
        <w:rPr>
          <w:rFonts w:ascii="Times New Roman" w:hAnsi="Times New Roman" w:cs="Times New Roman"/>
          <w:color w:val="000000" w:themeColor="text1"/>
          <w:sz w:val="24"/>
          <w:szCs w:val="24"/>
        </w:rPr>
      </w:pPr>
    </w:p>
    <w:p w14:paraId="498404A6" w14:textId="77777777" w:rsidR="00BB5681" w:rsidRPr="00A73467" w:rsidRDefault="00BB5681" w:rsidP="00BB5681">
      <w:pPr>
        <w:pStyle w:val="b1"/>
        <w:numPr>
          <w:ilvl w:val="0"/>
          <w:numId w:val="121"/>
        </w:numPr>
        <w:spacing w:after="80" w:line="276" w:lineRule="auto"/>
        <w:rPr>
          <w:rFonts w:ascii="Times New Roman" w:hAnsi="Times New Roman" w:cs="Times New Roman"/>
          <w:color w:val="000000" w:themeColor="text1"/>
          <w:sz w:val="24"/>
          <w:szCs w:val="24"/>
        </w:rPr>
      </w:pPr>
      <w:r w:rsidRPr="00A73467">
        <w:rPr>
          <w:rFonts w:ascii="Times New Roman" w:hAnsi="Times New Roman" w:cs="Times New Roman"/>
          <w:color w:val="000000" w:themeColor="text1"/>
          <w:sz w:val="24"/>
          <w:szCs w:val="24"/>
          <w:u w:val="single"/>
        </w:rPr>
        <w:t>Incidental Home Based Businesses</w:t>
      </w:r>
      <w:r w:rsidRPr="00A73467">
        <w:rPr>
          <w:rFonts w:ascii="Times New Roman" w:hAnsi="Times New Roman" w:cs="Times New Roman"/>
          <w:color w:val="000000" w:themeColor="text1"/>
          <w:sz w:val="24"/>
          <w:szCs w:val="24"/>
        </w:rPr>
        <w:t xml:space="preserve">. Businesses or professions incidental to and customarily associated with the principal residential use of premises may by right be engaged in as an accessory use by the owner of that dwelling provided, however, that </w:t>
      </w:r>
      <w:proofErr w:type="gramStart"/>
      <w:r w:rsidRPr="00A73467">
        <w:rPr>
          <w:rFonts w:ascii="Times New Roman" w:hAnsi="Times New Roman" w:cs="Times New Roman"/>
          <w:color w:val="000000" w:themeColor="text1"/>
          <w:sz w:val="24"/>
          <w:szCs w:val="24"/>
        </w:rPr>
        <w:t>all of</w:t>
      </w:r>
      <w:proofErr w:type="gramEnd"/>
      <w:r w:rsidRPr="00A73467">
        <w:rPr>
          <w:rFonts w:ascii="Times New Roman" w:hAnsi="Times New Roman" w:cs="Times New Roman"/>
          <w:color w:val="000000" w:themeColor="text1"/>
          <w:sz w:val="24"/>
          <w:szCs w:val="24"/>
        </w:rPr>
        <w:t xml:space="preserve"> the following conditions shall be satisfied: </w:t>
      </w:r>
    </w:p>
    <w:p w14:paraId="68B33EED"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occupation or profession shall be carried on wholly within the principal building. </w:t>
      </w:r>
    </w:p>
    <w:p w14:paraId="3F81F625"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Not more than thirty (30) percent of the floor area of the residence shall be used in the home occupation. </w:t>
      </w:r>
    </w:p>
    <w:p w14:paraId="77CCC06E"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 person not a member of the household shall be employed on the premises </w:t>
      </w:r>
      <w:proofErr w:type="gramStart"/>
      <w:r w:rsidRPr="003837E2">
        <w:rPr>
          <w:rFonts w:ascii="Times New Roman" w:hAnsi="Times New Roman" w:cs="Times New Roman"/>
          <w:color w:val="000000" w:themeColor="text1"/>
          <w:sz w:val="24"/>
          <w:szCs w:val="24"/>
        </w:rPr>
        <w:t>in</w:t>
      </w:r>
      <w:proofErr w:type="gramEnd"/>
      <w:r w:rsidRPr="003837E2">
        <w:rPr>
          <w:rFonts w:ascii="Times New Roman" w:hAnsi="Times New Roman" w:cs="Times New Roman"/>
          <w:color w:val="000000" w:themeColor="text1"/>
          <w:sz w:val="24"/>
          <w:szCs w:val="24"/>
        </w:rPr>
        <w:t xml:space="preserve"> the home occupation. </w:t>
      </w:r>
    </w:p>
    <w:p w14:paraId="04FF37BF"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home occupation shall not serve clients, customers, pupils, salespersons, or the like on the premises. </w:t>
      </w:r>
    </w:p>
    <w:p w14:paraId="4E0A508F"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There shall be no sign, exterior display, no exterior storage of materials, and no other exterior indication of the home occupation, or other variation from the residential character of the premises. </w:t>
      </w:r>
    </w:p>
    <w:p w14:paraId="7CC1644C"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lastRenderedPageBreak/>
        <w:t xml:space="preserve">No use or </w:t>
      </w:r>
      <w:proofErr w:type="gramStart"/>
      <w:r w:rsidRPr="003837E2">
        <w:rPr>
          <w:rFonts w:ascii="Times New Roman" w:hAnsi="Times New Roman" w:cs="Times New Roman"/>
          <w:color w:val="000000" w:themeColor="text1"/>
          <w:sz w:val="24"/>
          <w:szCs w:val="24"/>
        </w:rPr>
        <w:t>storage</w:t>
      </w:r>
      <w:proofErr w:type="gramEnd"/>
      <w:r w:rsidRPr="003837E2">
        <w:rPr>
          <w:rFonts w:ascii="Times New Roman" w:hAnsi="Times New Roman" w:cs="Times New Roman"/>
          <w:color w:val="000000" w:themeColor="text1"/>
          <w:sz w:val="24"/>
          <w:szCs w:val="24"/>
        </w:rPr>
        <w:t xml:space="preserve"> hazardous materials in quantities greater than associated with normal household use shall be permitted. </w:t>
      </w:r>
    </w:p>
    <w:p w14:paraId="2231BC76" w14:textId="77777777" w:rsidR="00BB5681" w:rsidRPr="003837E2"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Traffic generated shall not exceed volumes normally expected in a residential neighborhood. </w:t>
      </w:r>
    </w:p>
    <w:p w14:paraId="6917B04A" w14:textId="77777777" w:rsidR="00BB5681" w:rsidRDefault="00BB5681" w:rsidP="00BB5681">
      <w:pPr>
        <w:pStyle w:val="b1"/>
        <w:numPr>
          <w:ilvl w:val="0"/>
          <w:numId w:val="123"/>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Only one home occupation may be conducted on the premises. </w:t>
      </w:r>
    </w:p>
    <w:p w14:paraId="4CD2F447" w14:textId="77777777" w:rsidR="00BB5681" w:rsidRPr="003837E2" w:rsidRDefault="00BB5681" w:rsidP="00BB5681">
      <w:pPr>
        <w:pStyle w:val="b1"/>
        <w:spacing w:after="0"/>
        <w:ind w:left="1152"/>
        <w:rPr>
          <w:rFonts w:ascii="Times New Roman" w:hAnsi="Times New Roman" w:cs="Times New Roman"/>
          <w:color w:val="000000" w:themeColor="text1"/>
          <w:sz w:val="24"/>
          <w:szCs w:val="24"/>
        </w:rPr>
      </w:pPr>
    </w:p>
    <w:p w14:paraId="53F22920" w14:textId="77777777" w:rsidR="00BB5681" w:rsidRPr="00A73467" w:rsidRDefault="00BB5681" w:rsidP="00BB5681">
      <w:pPr>
        <w:pStyle w:val="b1"/>
        <w:numPr>
          <w:ilvl w:val="0"/>
          <w:numId w:val="121"/>
        </w:numPr>
        <w:spacing w:after="80" w:line="276" w:lineRule="auto"/>
        <w:rPr>
          <w:rFonts w:ascii="Times New Roman" w:hAnsi="Times New Roman" w:cs="Times New Roman"/>
          <w:color w:val="000000" w:themeColor="text1"/>
          <w:sz w:val="24"/>
          <w:szCs w:val="24"/>
        </w:rPr>
      </w:pPr>
      <w:r w:rsidRPr="00A73467">
        <w:rPr>
          <w:rFonts w:ascii="Times New Roman" w:hAnsi="Times New Roman" w:cs="Times New Roman"/>
          <w:color w:val="000000" w:themeColor="text1"/>
          <w:sz w:val="24"/>
          <w:szCs w:val="24"/>
          <w:u w:val="single"/>
        </w:rPr>
        <w:t>Home Based Businesses with Employee</w:t>
      </w:r>
      <w:r w:rsidRPr="00A73467">
        <w:rPr>
          <w:rFonts w:ascii="Times New Roman" w:hAnsi="Times New Roman" w:cs="Times New Roman"/>
          <w:color w:val="000000" w:themeColor="text1"/>
          <w:sz w:val="24"/>
          <w:szCs w:val="24"/>
        </w:rPr>
        <w:t xml:space="preserve">. Businesses or professions incidental to and customarily associated with the principal residential use of premises may be engaged in as an accessory use by the owner of that dwelling upon the issuance of a special permit provided, however, that </w:t>
      </w:r>
      <w:proofErr w:type="gramStart"/>
      <w:r w:rsidRPr="00A73467">
        <w:rPr>
          <w:rFonts w:ascii="Times New Roman" w:hAnsi="Times New Roman" w:cs="Times New Roman"/>
          <w:color w:val="000000" w:themeColor="text1"/>
          <w:sz w:val="24"/>
          <w:szCs w:val="24"/>
        </w:rPr>
        <w:t>all of</w:t>
      </w:r>
      <w:proofErr w:type="gramEnd"/>
      <w:r w:rsidRPr="00A73467">
        <w:rPr>
          <w:rFonts w:ascii="Times New Roman" w:hAnsi="Times New Roman" w:cs="Times New Roman"/>
          <w:color w:val="000000" w:themeColor="text1"/>
          <w:sz w:val="24"/>
          <w:szCs w:val="24"/>
        </w:rPr>
        <w:t xml:space="preserve"> the following conditions shall be satisfied: </w:t>
      </w:r>
    </w:p>
    <w:p w14:paraId="0C208898"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occupation or profession shall be carried on wholly within the principal building, or within a building or other structure accessory thereto, which has been in existence at least five (5) years, without extension thereof. </w:t>
      </w:r>
    </w:p>
    <w:p w14:paraId="5724EC22"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Not more than thirty (30) percent of the combined floor area of the residence and any qualified accessory structures shall be used in the home occupation. </w:t>
      </w:r>
    </w:p>
    <w:p w14:paraId="3E83C80B"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Only one home occupation may be conducted on the premises. </w:t>
      </w:r>
    </w:p>
    <w:p w14:paraId="609E12DB"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home occupation may serve clients, customers, pupils, salespersons, or the like on the premises, if the </w:t>
      </w:r>
      <w:r>
        <w:rPr>
          <w:rFonts w:ascii="Times New Roman" w:hAnsi="Times New Roman" w:cs="Times New Roman"/>
          <w:color w:val="000000" w:themeColor="text1"/>
          <w:sz w:val="24"/>
          <w:szCs w:val="24"/>
        </w:rPr>
        <w:t>SPGA</w:t>
      </w:r>
      <w:r w:rsidRPr="003837E2">
        <w:rPr>
          <w:rFonts w:ascii="Times New Roman" w:hAnsi="Times New Roman" w:cs="Times New Roman"/>
          <w:color w:val="000000" w:themeColor="text1"/>
          <w:sz w:val="24"/>
          <w:szCs w:val="24"/>
        </w:rPr>
        <w:t xml:space="preserve"> determines that the neighborhood will not be detrimentally affected. </w:t>
      </w:r>
    </w:p>
    <w:p w14:paraId="2B4632A0"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Not more than one </w:t>
      </w:r>
      <w:r>
        <w:rPr>
          <w:rFonts w:ascii="Times New Roman" w:hAnsi="Times New Roman" w:cs="Times New Roman"/>
          <w:color w:val="000000" w:themeColor="text1"/>
          <w:sz w:val="24"/>
          <w:szCs w:val="24"/>
        </w:rPr>
        <w:t xml:space="preserve">(1) </w:t>
      </w:r>
      <w:r w:rsidRPr="003837E2">
        <w:rPr>
          <w:rFonts w:ascii="Times New Roman" w:hAnsi="Times New Roman" w:cs="Times New Roman"/>
          <w:color w:val="000000" w:themeColor="text1"/>
          <w:sz w:val="24"/>
          <w:szCs w:val="24"/>
        </w:rPr>
        <w:t xml:space="preserve">person not a member of the household shall be employed on the premises in the home occupation. </w:t>
      </w:r>
    </w:p>
    <w:p w14:paraId="3F110083"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An unlighted sign of not more than three (3) square feet in </w:t>
      </w:r>
      <w:proofErr w:type="gramStart"/>
      <w:r w:rsidRPr="003837E2">
        <w:rPr>
          <w:rFonts w:ascii="Times New Roman" w:hAnsi="Times New Roman" w:cs="Times New Roman"/>
          <w:color w:val="000000" w:themeColor="text1"/>
          <w:sz w:val="24"/>
          <w:szCs w:val="24"/>
        </w:rPr>
        <w:t>area</w:t>
      </w:r>
      <w:proofErr w:type="gramEnd"/>
      <w:r w:rsidRPr="003837E2">
        <w:rPr>
          <w:rFonts w:ascii="Times New Roman" w:hAnsi="Times New Roman" w:cs="Times New Roman"/>
          <w:color w:val="000000" w:themeColor="text1"/>
          <w:sz w:val="24"/>
          <w:szCs w:val="24"/>
        </w:rPr>
        <w:t xml:space="preserve"> may be permitted. The visibility of exterior storage of materials and other exterior indications of the home occupation, or other variation from the residential character of the premises, shall be minimized through screening and other appropriate devices. </w:t>
      </w:r>
    </w:p>
    <w:p w14:paraId="0A4D7A02" w14:textId="77777777" w:rsidR="00BB5681" w:rsidRPr="003837E2" w:rsidRDefault="00BB5681" w:rsidP="00BB5681">
      <w:pPr>
        <w:pStyle w:val="b1"/>
        <w:numPr>
          <w:ilvl w:val="0"/>
          <w:numId w:val="124"/>
        </w:numPr>
        <w:spacing w:after="12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Parking generated by the home occupation shall be accommodated off-street, other than in a required front yard, and such parking shall not occupy more than thirty (3</w:t>
      </w:r>
      <w:r>
        <w:rPr>
          <w:rFonts w:ascii="Times New Roman" w:hAnsi="Times New Roman" w:cs="Times New Roman"/>
          <w:color w:val="000000" w:themeColor="text1"/>
          <w:sz w:val="24"/>
          <w:szCs w:val="24"/>
        </w:rPr>
        <w:t>0</w:t>
      </w:r>
      <w:r w:rsidRPr="003837E2">
        <w:rPr>
          <w:rFonts w:ascii="Times New Roman" w:hAnsi="Times New Roman" w:cs="Times New Roman"/>
          <w:color w:val="000000" w:themeColor="text1"/>
          <w:sz w:val="24"/>
          <w:szCs w:val="24"/>
        </w:rPr>
        <w:t xml:space="preserve">) percent of </w:t>
      </w:r>
      <w:proofErr w:type="gramStart"/>
      <w:r w:rsidRPr="003837E2">
        <w:rPr>
          <w:rFonts w:ascii="Times New Roman" w:hAnsi="Times New Roman" w:cs="Times New Roman"/>
          <w:color w:val="000000" w:themeColor="text1"/>
          <w:sz w:val="24"/>
          <w:szCs w:val="24"/>
        </w:rPr>
        <w:t>lot</w:t>
      </w:r>
      <w:proofErr w:type="gramEnd"/>
      <w:r w:rsidRPr="003837E2">
        <w:rPr>
          <w:rFonts w:ascii="Times New Roman" w:hAnsi="Times New Roman" w:cs="Times New Roman"/>
          <w:color w:val="000000" w:themeColor="text1"/>
          <w:sz w:val="24"/>
          <w:szCs w:val="24"/>
        </w:rPr>
        <w:t xml:space="preserve"> area. </w:t>
      </w:r>
    </w:p>
    <w:p w14:paraId="594E5F17" w14:textId="77777777" w:rsidR="00BB5681" w:rsidRDefault="00BB5681" w:rsidP="00BB5681">
      <w:pPr>
        <w:pStyle w:val="b1"/>
        <w:numPr>
          <w:ilvl w:val="0"/>
          <w:numId w:val="124"/>
        </w:numPr>
        <w:spacing w:after="0"/>
        <w:ind w:left="1260" w:hanging="54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use or storage of hazardous materials in quantities greater than associated with normal household use shall be subject to design requirements to protect against discharge to the environment. </w:t>
      </w:r>
    </w:p>
    <w:p w14:paraId="2EA2D052" w14:textId="77777777" w:rsidR="00BB5681" w:rsidRPr="003837E2" w:rsidRDefault="00BB5681" w:rsidP="00BB5681">
      <w:pPr>
        <w:pStyle w:val="b1"/>
        <w:spacing w:after="0"/>
        <w:ind w:left="720"/>
        <w:rPr>
          <w:rFonts w:ascii="Times New Roman" w:hAnsi="Times New Roman" w:cs="Times New Roman"/>
          <w:color w:val="000000" w:themeColor="text1"/>
          <w:sz w:val="24"/>
          <w:szCs w:val="24"/>
        </w:rPr>
      </w:pPr>
    </w:p>
    <w:p w14:paraId="371EA0E6" w14:textId="77777777" w:rsidR="00BB5681" w:rsidRPr="00C97F60" w:rsidRDefault="00BB5681" w:rsidP="00BB5681">
      <w:pPr>
        <w:pStyle w:val="b1"/>
        <w:numPr>
          <w:ilvl w:val="0"/>
          <w:numId w:val="121"/>
        </w:numPr>
        <w:spacing w:after="80" w:line="276" w:lineRule="auto"/>
        <w:rPr>
          <w:rFonts w:ascii="Times New Roman" w:hAnsi="Times New Roman" w:cs="Times New Roman"/>
          <w:color w:val="000000" w:themeColor="text1"/>
          <w:sz w:val="24"/>
          <w:szCs w:val="24"/>
        </w:rPr>
      </w:pPr>
      <w:r w:rsidRPr="00C97F60">
        <w:rPr>
          <w:rFonts w:ascii="Times New Roman" w:hAnsi="Times New Roman" w:cs="Times New Roman"/>
          <w:color w:val="000000" w:themeColor="text1"/>
          <w:sz w:val="24"/>
          <w:szCs w:val="24"/>
          <w:u w:val="single"/>
        </w:rPr>
        <w:t>Hobby Kennel</w:t>
      </w:r>
      <w:r w:rsidRPr="00C97F60">
        <w:rPr>
          <w:rFonts w:ascii="Times New Roman" w:hAnsi="Times New Roman" w:cs="Times New Roman"/>
          <w:color w:val="000000" w:themeColor="text1"/>
          <w:sz w:val="24"/>
          <w:szCs w:val="24"/>
        </w:rPr>
        <w:t xml:space="preserve">. A hobby kennel involving the raising and care of four (4) or less dogs, excluding puppies younger than three (3) months, for breeding, sale, training, show, hunting, and other related purposes </w:t>
      </w:r>
      <w:proofErr w:type="gramStart"/>
      <w:r w:rsidRPr="00C97F60">
        <w:rPr>
          <w:rFonts w:ascii="Times New Roman" w:hAnsi="Times New Roman" w:cs="Times New Roman"/>
          <w:color w:val="000000" w:themeColor="text1"/>
          <w:sz w:val="24"/>
          <w:szCs w:val="24"/>
        </w:rPr>
        <w:t>except</w:t>
      </w:r>
      <w:proofErr w:type="gramEnd"/>
      <w:r w:rsidRPr="00C97F60">
        <w:rPr>
          <w:rFonts w:ascii="Times New Roman" w:hAnsi="Times New Roman" w:cs="Times New Roman"/>
          <w:color w:val="000000" w:themeColor="text1"/>
          <w:sz w:val="24"/>
          <w:szCs w:val="24"/>
        </w:rPr>
        <w:t xml:space="preserve"> boarding. In its discretion to approve or deny a special permit authorizing a hobby kennel, the SPGA shall consider the following: </w:t>
      </w:r>
    </w:p>
    <w:p w14:paraId="2D0F597E"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All dogs must be licensed and vaccinated as required under the </w:t>
      </w:r>
      <w:r>
        <w:rPr>
          <w:rFonts w:ascii="Times New Roman" w:hAnsi="Times New Roman" w:cs="Times New Roman"/>
          <w:color w:val="000000" w:themeColor="text1"/>
          <w:sz w:val="24"/>
          <w:szCs w:val="24"/>
        </w:rPr>
        <w:t>Town</w:t>
      </w:r>
      <w:r w:rsidRPr="003837E2">
        <w:rPr>
          <w:rFonts w:ascii="Times New Roman" w:hAnsi="Times New Roman" w:cs="Times New Roman"/>
          <w:color w:val="000000" w:themeColor="text1"/>
          <w:sz w:val="24"/>
          <w:szCs w:val="24"/>
        </w:rPr>
        <w:t xml:space="preserve">’s laws. </w:t>
      </w:r>
    </w:p>
    <w:p w14:paraId="40E90A9E"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The site will be subject to inspection at reasonable times by the Animal Control Officer to ensure that the standards and conditions of approval of a special permit are met. </w:t>
      </w:r>
    </w:p>
    <w:p w14:paraId="4749330E"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proofErr w:type="gramStart"/>
      <w:r w:rsidRPr="003837E2">
        <w:rPr>
          <w:rFonts w:ascii="Times New Roman" w:hAnsi="Times New Roman" w:cs="Times New Roman"/>
          <w:color w:val="000000" w:themeColor="text1"/>
          <w:sz w:val="24"/>
          <w:szCs w:val="24"/>
        </w:rPr>
        <w:t>Boarding of</w:t>
      </w:r>
      <w:proofErr w:type="gramEnd"/>
      <w:r w:rsidRPr="003837E2">
        <w:rPr>
          <w:rFonts w:ascii="Times New Roman" w:hAnsi="Times New Roman" w:cs="Times New Roman"/>
          <w:color w:val="000000" w:themeColor="text1"/>
          <w:sz w:val="24"/>
          <w:szCs w:val="24"/>
        </w:rPr>
        <w:t xml:space="preserve"> animals or other commercial uses of the site are not permitted. </w:t>
      </w:r>
    </w:p>
    <w:p w14:paraId="5E3869E4"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lastRenderedPageBreak/>
        <w:t xml:space="preserve">Dog waste must be disposed of daily, either sealed and disposed of with trash or in a maintained enzymatic dog waste system. </w:t>
      </w:r>
    </w:p>
    <w:p w14:paraId="35432672"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Design of confinement of dogs to the property. </w:t>
      </w:r>
    </w:p>
    <w:p w14:paraId="6C26BC5A"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Design and size of the site to accommodate the safety and comfort of dogs. </w:t>
      </w:r>
    </w:p>
    <w:p w14:paraId="2514B9D7" w14:textId="77777777" w:rsidR="00BB5681" w:rsidRPr="003837E2" w:rsidRDefault="00BB5681" w:rsidP="00BB5681">
      <w:pPr>
        <w:pStyle w:val="ListParagraph"/>
        <w:numPr>
          <w:ilvl w:val="0"/>
          <w:numId w:val="125"/>
        </w:numPr>
        <w:spacing w:after="8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 xml:space="preserve">Level of screening and buffering from adjacent properties. </w:t>
      </w:r>
    </w:p>
    <w:p w14:paraId="272A2B5F" w14:textId="77777777" w:rsidR="00BB5681" w:rsidRDefault="00BB5681" w:rsidP="00BB5681">
      <w:pPr>
        <w:pStyle w:val="ListParagraph"/>
        <w:numPr>
          <w:ilvl w:val="0"/>
          <w:numId w:val="125"/>
        </w:numPr>
        <w:spacing w:after="0"/>
        <w:ind w:left="1267" w:hanging="547"/>
        <w:contextualSpacing w:val="0"/>
        <w:rPr>
          <w:rFonts w:ascii="Times New Roman" w:hAnsi="Times New Roman" w:cs="Times New Roman"/>
          <w:color w:val="000000" w:themeColor="text1"/>
          <w:sz w:val="24"/>
          <w:szCs w:val="24"/>
        </w:rPr>
      </w:pPr>
      <w:r w:rsidRPr="003837E2">
        <w:rPr>
          <w:rFonts w:ascii="Times New Roman" w:hAnsi="Times New Roman" w:cs="Times New Roman"/>
          <w:color w:val="000000" w:themeColor="text1"/>
          <w:sz w:val="24"/>
          <w:szCs w:val="24"/>
        </w:rPr>
        <w:t>Operational procedure for controlling barking, particularly between the hours of 9pm and 7</w:t>
      </w:r>
      <w:r>
        <w:rPr>
          <w:rFonts w:ascii="Times New Roman" w:hAnsi="Times New Roman" w:cs="Times New Roman"/>
          <w:color w:val="000000" w:themeColor="text1"/>
          <w:sz w:val="24"/>
          <w:szCs w:val="24"/>
        </w:rPr>
        <w:t xml:space="preserve"> </w:t>
      </w:r>
      <w:r w:rsidRPr="003837E2">
        <w:rPr>
          <w:rFonts w:ascii="Times New Roman" w:hAnsi="Times New Roman" w:cs="Times New Roman"/>
          <w:color w:val="000000" w:themeColor="text1"/>
          <w:sz w:val="24"/>
          <w:szCs w:val="24"/>
        </w:rPr>
        <w:t xml:space="preserve">am, including hours that the dogs are outside, proper training and frequency of walks. </w:t>
      </w:r>
    </w:p>
    <w:p w14:paraId="4A459A2E" w14:textId="77777777" w:rsidR="00BB5681" w:rsidRDefault="00BB5681" w:rsidP="00BB5681">
      <w:pPr>
        <w:pStyle w:val="b1"/>
        <w:spacing w:after="0" w:line="276" w:lineRule="auto"/>
        <w:rPr>
          <w:rFonts w:ascii="Times New Roman" w:hAnsi="Times New Roman" w:cs="Times New Roman"/>
          <w:color w:val="000000" w:themeColor="text1"/>
          <w:sz w:val="24"/>
          <w:szCs w:val="24"/>
        </w:rPr>
      </w:pPr>
    </w:p>
    <w:p w14:paraId="2A9C4E2C" w14:textId="77777777" w:rsidR="000A6120" w:rsidRPr="005133B0" w:rsidRDefault="000A6120">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5133B0">
        <w:rPr>
          <w:rFonts w:ascii="Times New Roman" w:eastAsia="Times New Roman" w:hAnsi="Times New Roman" w:cs="Times New Roman"/>
          <w:b/>
          <w:sz w:val="24"/>
          <w:szCs w:val="24"/>
        </w:rPr>
        <w:t xml:space="preserve">Accessory Commercial Uses. </w:t>
      </w:r>
    </w:p>
    <w:p w14:paraId="496FACD9" w14:textId="77777777" w:rsidR="000A6120" w:rsidRPr="00725C0B" w:rsidRDefault="000A6120" w:rsidP="00E42C50">
      <w:pPr>
        <w:pStyle w:val="b0"/>
        <w:spacing w:line="276" w:lineRule="auto"/>
        <w:ind w:left="36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vehicular parking accessory use category includes any storage, for a limited </w:t>
      </w:r>
      <w:proofErr w:type="gramStart"/>
      <w:r w:rsidRPr="00725C0B">
        <w:rPr>
          <w:rFonts w:ascii="Times New Roman" w:hAnsi="Times New Roman" w:cs="Times New Roman"/>
          <w:color w:val="000000" w:themeColor="text1"/>
          <w:sz w:val="24"/>
          <w:szCs w:val="24"/>
        </w:rPr>
        <w:t>period of time</w:t>
      </w:r>
      <w:proofErr w:type="gramEnd"/>
      <w:r w:rsidRPr="00725C0B">
        <w:rPr>
          <w:rFonts w:ascii="Times New Roman" w:hAnsi="Times New Roman" w:cs="Times New Roman"/>
          <w:color w:val="000000" w:themeColor="text1"/>
          <w:sz w:val="24"/>
          <w:szCs w:val="24"/>
        </w:rPr>
        <w:t>, of operable motor vehicles. The vehicular parking accessory uses are listed below.</w:t>
      </w:r>
    </w:p>
    <w:p w14:paraId="5C46E9E1" w14:textId="0C602AAD" w:rsidR="000A6120" w:rsidRPr="00725C0B" w:rsidRDefault="000A6120">
      <w:pPr>
        <w:pStyle w:val="b1"/>
        <w:numPr>
          <w:ilvl w:val="0"/>
          <w:numId w:val="107"/>
        </w:numPr>
        <w:spacing w:after="120" w:line="276" w:lineRule="auto"/>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u w:val="single"/>
        </w:rPr>
        <w:t>Off-Site Accessory Parking Facility</w:t>
      </w:r>
      <w:r w:rsidRPr="00725C0B">
        <w:rPr>
          <w:rFonts w:ascii="Times New Roman" w:hAnsi="Times New Roman" w:cs="Times New Roman"/>
          <w:color w:val="000000" w:themeColor="text1"/>
          <w:sz w:val="24"/>
          <w:szCs w:val="24"/>
        </w:rPr>
        <w:t xml:space="preserve">. Motor vehicle parking that supports a principal use on a different lot. </w:t>
      </w:r>
      <w:r w:rsidR="009672D7">
        <w:rPr>
          <w:rFonts w:ascii="Times New Roman" w:hAnsi="Times New Roman" w:cs="Times New Roman"/>
          <w:color w:val="000000" w:themeColor="text1"/>
          <w:sz w:val="24"/>
          <w:szCs w:val="24"/>
        </w:rPr>
        <w:t>Site plan review criteria includes the following:</w:t>
      </w:r>
    </w:p>
    <w:p w14:paraId="27874FE8" w14:textId="77777777" w:rsidR="000A6120" w:rsidRPr="00725C0B" w:rsidRDefault="000A6120">
      <w:pPr>
        <w:pStyle w:val="ListParagraph"/>
        <w:numPr>
          <w:ilvl w:val="0"/>
          <w:numId w:val="108"/>
        </w:numPr>
        <w:spacing w:after="120"/>
        <w:ind w:left="108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Off-site accessory parking must be located within (660) feet from the principal use. </w:t>
      </w:r>
    </w:p>
    <w:p w14:paraId="0D1131BB" w14:textId="77777777" w:rsidR="000A6120" w:rsidRPr="00725C0B" w:rsidRDefault="000A6120">
      <w:pPr>
        <w:pStyle w:val="ListParagraph"/>
        <w:numPr>
          <w:ilvl w:val="0"/>
          <w:numId w:val="108"/>
        </w:numPr>
        <w:spacing w:after="120"/>
        <w:ind w:left="108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Location of driveways entrances and access points in relation to the safety of pedestrians, bicyclists, and motor vehicles. </w:t>
      </w:r>
    </w:p>
    <w:p w14:paraId="67AD7A1E" w14:textId="77777777" w:rsidR="000A6120" w:rsidRDefault="000A6120">
      <w:pPr>
        <w:pStyle w:val="ListParagraph"/>
        <w:numPr>
          <w:ilvl w:val="0"/>
          <w:numId w:val="108"/>
        </w:numPr>
        <w:spacing w:after="0"/>
        <w:ind w:left="108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Visual impact and quality of screening of vehicles. </w:t>
      </w:r>
    </w:p>
    <w:p w14:paraId="0532D108" w14:textId="77777777" w:rsidR="000A6120" w:rsidRPr="00725C0B" w:rsidRDefault="000A6120" w:rsidP="000A6120">
      <w:pPr>
        <w:pStyle w:val="ListParagraph"/>
        <w:spacing w:after="0"/>
        <w:ind w:left="1440"/>
        <w:contextualSpacing w:val="0"/>
        <w:rPr>
          <w:rFonts w:ascii="Times New Roman" w:hAnsi="Times New Roman" w:cs="Times New Roman"/>
          <w:color w:val="000000" w:themeColor="text1"/>
          <w:sz w:val="24"/>
          <w:szCs w:val="24"/>
        </w:rPr>
      </w:pPr>
    </w:p>
    <w:p w14:paraId="337DEC68" w14:textId="77777777" w:rsidR="00047B61" w:rsidRPr="00725C0B" w:rsidRDefault="000A6120" w:rsidP="00047B61">
      <w:pPr>
        <w:pStyle w:val="b1"/>
        <w:numPr>
          <w:ilvl w:val="0"/>
          <w:numId w:val="107"/>
        </w:numPr>
        <w:spacing w:after="120" w:line="276" w:lineRule="auto"/>
        <w:rPr>
          <w:rFonts w:ascii="Times New Roman" w:hAnsi="Times New Roman" w:cs="Times New Roman"/>
          <w:color w:val="000000" w:themeColor="text1"/>
          <w:sz w:val="24"/>
          <w:szCs w:val="24"/>
        </w:rPr>
      </w:pPr>
      <w:r w:rsidRPr="009E5752">
        <w:rPr>
          <w:rFonts w:ascii="Times New Roman" w:hAnsi="Times New Roman" w:cs="Times New Roman"/>
          <w:color w:val="000000" w:themeColor="text1"/>
          <w:sz w:val="24"/>
          <w:szCs w:val="24"/>
          <w:u w:val="single"/>
        </w:rPr>
        <w:t>Car Share Parking Facility</w:t>
      </w:r>
      <w:r w:rsidRPr="009E5752">
        <w:rPr>
          <w:rFonts w:ascii="Times New Roman" w:hAnsi="Times New Roman" w:cs="Times New Roman"/>
          <w:color w:val="000000" w:themeColor="text1"/>
          <w:sz w:val="24"/>
          <w:szCs w:val="24"/>
        </w:rPr>
        <w:t xml:space="preserve">. Off-street parking for passenger vehicles made available for hourly or daily rental fee.  </w:t>
      </w:r>
      <w:r w:rsidR="00047B61">
        <w:rPr>
          <w:rFonts w:ascii="Times New Roman" w:hAnsi="Times New Roman" w:cs="Times New Roman"/>
          <w:color w:val="000000" w:themeColor="text1"/>
          <w:sz w:val="24"/>
          <w:szCs w:val="24"/>
        </w:rPr>
        <w:t>Site plan review criteria includes the following:</w:t>
      </w:r>
    </w:p>
    <w:p w14:paraId="053A8267" w14:textId="77777777" w:rsidR="000A6120" w:rsidRPr="00725C0B" w:rsidRDefault="000A6120">
      <w:pPr>
        <w:pStyle w:val="ListParagraph"/>
        <w:numPr>
          <w:ilvl w:val="0"/>
          <w:numId w:val="109"/>
        </w:numPr>
        <w:spacing w:after="0"/>
        <w:ind w:left="108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Privacy of on-site or abutting residential uses from the route of pedestrian access to the car-share parking space. </w:t>
      </w:r>
    </w:p>
    <w:p w14:paraId="30A950E8" w14:textId="77777777" w:rsidR="000A6120" w:rsidRPr="00725C0B" w:rsidRDefault="000A6120" w:rsidP="000A6120">
      <w:pPr>
        <w:spacing w:after="0"/>
        <w:rPr>
          <w:rFonts w:ascii="Times New Roman" w:hAnsi="Times New Roman" w:cs="Times New Roman"/>
          <w:color w:val="000000" w:themeColor="text1"/>
          <w:sz w:val="24"/>
          <w:szCs w:val="24"/>
        </w:rPr>
      </w:pPr>
    </w:p>
    <w:p w14:paraId="3E55F1BB" w14:textId="52FA0D3C" w:rsidR="00730FD2" w:rsidRPr="00725C0B" w:rsidRDefault="000A6120" w:rsidP="00730FD2">
      <w:pPr>
        <w:pStyle w:val="b1"/>
        <w:numPr>
          <w:ilvl w:val="0"/>
          <w:numId w:val="107"/>
        </w:numPr>
        <w:spacing w:after="120" w:line="276" w:lineRule="auto"/>
        <w:rPr>
          <w:rFonts w:ascii="Times New Roman" w:hAnsi="Times New Roman" w:cs="Times New Roman"/>
          <w:color w:val="000000" w:themeColor="text1"/>
          <w:sz w:val="24"/>
          <w:szCs w:val="24"/>
        </w:rPr>
      </w:pPr>
      <w:r w:rsidRPr="00D05C65">
        <w:rPr>
          <w:rFonts w:ascii="Times New Roman" w:hAnsi="Times New Roman" w:cs="Times New Roman"/>
          <w:color w:val="000000" w:themeColor="text1"/>
          <w:sz w:val="24"/>
          <w:szCs w:val="24"/>
          <w:u w:val="single"/>
        </w:rPr>
        <w:t>Moving-Vehicle Share Parking Facility</w:t>
      </w:r>
      <w:r w:rsidRPr="00D05C65">
        <w:rPr>
          <w:rFonts w:ascii="Times New Roman" w:hAnsi="Times New Roman" w:cs="Times New Roman"/>
          <w:color w:val="000000" w:themeColor="text1"/>
          <w:sz w:val="24"/>
          <w:szCs w:val="24"/>
        </w:rPr>
        <w:t>. Off-street parking for moving vans, small moving trucks (up to 10 F</w:t>
      </w:r>
      <w:r w:rsidR="001346E7">
        <w:rPr>
          <w:rFonts w:ascii="Times New Roman" w:hAnsi="Times New Roman" w:cs="Times New Roman"/>
          <w:color w:val="000000" w:themeColor="text1"/>
          <w:sz w:val="24"/>
          <w:szCs w:val="24"/>
        </w:rPr>
        <w:t>eet</w:t>
      </w:r>
      <w:r w:rsidRPr="00D05C65">
        <w:rPr>
          <w:rFonts w:ascii="Times New Roman" w:hAnsi="Times New Roman" w:cs="Times New Roman"/>
          <w:color w:val="000000" w:themeColor="text1"/>
          <w:sz w:val="24"/>
          <w:szCs w:val="24"/>
        </w:rPr>
        <w:t>), and trailers that are made available for hourly or daily rental fee.</w:t>
      </w:r>
      <w:r w:rsidR="00730FD2">
        <w:rPr>
          <w:rFonts w:ascii="Times New Roman" w:hAnsi="Times New Roman" w:cs="Times New Roman"/>
          <w:color w:val="000000" w:themeColor="text1"/>
          <w:sz w:val="24"/>
          <w:szCs w:val="24"/>
        </w:rPr>
        <w:t xml:space="preserve"> </w:t>
      </w:r>
    </w:p>
    <w:p w14:paraId="56B7F0EF" w14:textId="77777777" w:rsidR="00730FD2" w:rsidRPr="00725C0B" w:rsidRDefault="000A6120" w:rsidP="00730FD2">
      <w:pPr>
        <w:pStyle w:val="b1"/>
        <w:numPr>
          <w:ilvl w:val="0"/>
          <w:numId w:val="107"/>
        </w:numPr>
        <w:spacing w:after="120" w:line="276" w:lineRule="auto"/>
        <w:rPr>
          <w:rFonts w:ascii="Times New Roman" w:hAnsi="Times New Roman" w:cs="Times New Roman"/>
          <w:color w:val="000000" w:themeColor="text1"/>
          <w:sz w:val="24"/>
          <w:szCs w:val="24"/>
        </w:rPr>
      </w:pPr>
      <w:r w:rsidRPr="00D05C65">
        <w:rPr>
          <w:rFonts w:ascii="Times New Roman" w:hAnsi="Times New Roman" w:cs="Times New Roman"/>
          <w:color w:val="000000" w:themeColor="text1"/>
          <w:sz w:val="24"/>
          <w:szCs w:val="24"/>
          <w:u w:val="single"/>
        </w:rPr>
        <w:t>Drive-Thru Facility</w:t>
      </w:r>
      <w:r w:rsidRPr="00D05C65">
        <w:rPr>
          <w:rFonts w:ascii="Times New Roman" w:hAnsi="Times New Roman" w:cs="Times New Roman"/>
          <w:color w:val="000000" w:themeColor="text1"/>
          <w:sz w:val="24"/>
          <w:szCs w:val="24"/>
        </w:rPr>
        <w:t xml:space="preserve">. A detached building, attached structure, or portion thereof that provides products or services directly to a customer in a motor vehicle by means of a window or mechanical device. </w:t>
      </w:r>
      <w:r w:rsidR="00730FD2">
        <w:rPr>
          <w:rFonts w:ascii="Times New Roman" w:hAnsi="Times New Roman" w:cs="Times New Roman"/>
          <w:color w:val="000000" w:themeColor="text1"/>
          <w:sz w:val="24"/>
          <w:szCs w:val="24"/>
        </w:rPr>
        <w:t>Site plan review criteria includes the following:</w:t>
      </w:r>
    </w:p>
    <w:p w14:paraId="571BD3A1" w14:textId="58ECB315" w:rsidR="000A6120" w:rsidRPr="00725C0B" w:rsidRDefault="00047B0D">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0A6120" w:rsidRPr="00725C0B">
        <w:rPr>
          <w:rFonts w:ascii="Times New Roman" w:hAnsi="Times New Roman" w:cs="Times New Roman"/>
          <w:color w:val="000000" w:themeColor="text1"/>
          <w:sz w:val="24"/>
          <w:szCs w:val="24"/>
        </w:rPr>
        <w:t>reserve the pedestrian orientation and streetscape character of street corridors, drive-through facilities</w:t>
      </w:r>
      <w:r w:rsidR="0064475A">
        <w:rPr>
          <w:rFonts w:ascii="Times New Roman" w:hAnsi="Times New Roman" w:cs="Times New Roman"/>
          <w:color w:val="000000" w:themeColor="text1"/>
          <w:sz w:val="24"/>
          <w:szCs w:val="24"/>
        </w:rPr>
        <w:t>.</w:t>
      </w:r>
      <w:r w:rsidR="000A6120" w:rsidRPr="00725C0B">
        <w:rPr>
          <w:rFonts w:ascii="Times New Roman" w:hAnsi="Times New Roman" w:cs="Times New Roman"/>
          <w:color w:val="000000" w:themeColor="text1"/>
          <w:sz w:val="24"/>
          <w:szCs w:val="24"/>
        </w:rPr>
        <w:t xml:space="preserve"> </w:t>
      </w:r>
    </w:p>
    <w:p w14:paraId="59D811E5"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All facilities related to drive-through service, including transaction windows, menu boards, and speakers, shall be located a minimum of one hundred fifty (150) feet from any residential zoning district or existing dwelling unit. All drive-through lanes and escape lanes shall be located a minimum of fifty (50) feet from any residential zoning district or existing dwelling unit.</w:t>
      </w:r>
    </w:p>
    <w:p w14:paraId="5133637E"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lastRenderedPageBreak/>
        <w:t xml:space="preserve">Expansion or modification of pre-existing, legally established drive-through uses within the </w:t>
      </w:r>
      <w:proofErr w:type="gramStart"/>
      <w:r w:rsidRPr="00725C0B">
        <w:rPr>
          <w:rFonts w:ascii="Times New Roman" w:hAnsi="Times New Roman" w:cs="Times New Roman"/>
          <w:color w:val="000000" w:themeColor="text1"/>
          <w:sz w:val="24"/>
          <w:szCs w:val="24"/>
        </w:rPr>
        <w:t>aforementioned residential</w:t>
      </w:r>
      <w:proofErr w:type="gramEnd"/>
      <w:r w:rsidRPr="00725C0B">
        <w:rPr>
          <w:rFonts w:ascii="Times New Roman" w:hAnsi="Times New Roman" w:cs="Times New Roman"/>
          <w:color w:val="000000" w:themeColor="text1"/>
          <w:sz w:val="24"/>
          <w:szCs w:val="24"/>
        </w:rPr>
        <w:t xml:space="preserve"> buffers is allowed provided that modifications or expansion of such facilities does not further encroach on the neighboring residences.</w:t>
      </w:r>
    </w:p>
    <w:p w14:paraId="3B7CC8CB"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Business uses authorized by Special Permit to include drive-through service shall be limited to one drive-up window or device, one drive-up lane not exceeding ten (10) feet in width, and one bypass lane not exceeding ten (10) feet in width.</w:t>
      </w:r>
    </w:p>
    <w:p w14:paraId="3D2FDC6D"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The maximum width of the paved area at the drive-up window or device shall be twenty-four (24) feet, including the bypass lane.</w:t>
      </w:r>
    </w:p>
    <w:p w14:paraId="702822C7"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drive-up window or device shall be located to the rear or side of the building. No drive-up window or device shall </w:t>
      </w:r>
      <w:proofErr w:type="gramStart"/>
      <w:r w:rsidRPr="00725C0B">
        <w:rPr>
          <w:rFonts w:ascii="Times New Roman" w:hAnsi="Times New Roman" w:cs="Times New Roman"/>
          <w:color w:val="000000" w:themeColor="text1"/>
          <w:sz w:val="24"/>
          <w:szCs w:val="24"/>
        </w:rPr>
        <w:t>be located in</w:t>
      </w:r>
      <w:proofErr w:type="gramEnd"/>
      <w:r w:rsidRPr="00725C0B">
        <w:rPr>
          <w:rFonts w:ascii="Times New Roman" w:hAnsi="Times New Roman" w:cs="Times New Roman"/>
          <w:color w:val="000000" w:themeColor="text1"/>
          <w:sz w:val="24"/>
          <w:szCs w:val="24"/>
        </w:rPr>
        <w:t xml:space="preserve"> front of the building or within the front yard setback.</w:t>
      </w:r>
    </w:p>
    <w:p w14:paraId="4ECB1CAF"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Drive-through lanes, bypass lanes, and stacking lanes are prohibited between the building and the fronting street. This provision shall not apply to drive-thrus serving interior buildings of a multi-building site.</w:t>
      </w:r>
    </w:p>
    <w:p w14:paraId="61185118"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Pedestrian access shall be maintained and prioritized across any intersecting drive through lane through provision of a concrete walkway or other similar treatment that emphasizes the pedestrian routes between parking areas and buildings </w:t>
      </w:r>
      <w:proofErr w:type="gramStart"/>
      <w:r w:rsidRPr="00725C0B">
        <w:rPr>
          <w:rFonts w:ascii="Times New Roman" w:hAnsi="Times New Roman" w:cs="Times New Roman"/>
          <w:color w:val="000000" w:themeColor="text1"/>
          <w:sz w:val="24"/>
          <w:szCs w:val="24"/>
        </w:rPr>
        <w:t>in order to</w:t>
      </w:r>
      <w:proofErr w:type="gramEnd"/>
      <w:r w:rsidRPr="00725C0B">
        <w:rPr>
          <w:rFonts w:ascii="Times New Roman" w:hAnsi="Times New Roman" w:cs="Times New Roman"/>
          <w:color w:val="000000" w:themeColor="text1"/>
          <w:sz w:val="24"/>
          <w:szCs w:val="24"/>
        </w:rPr>
        <w:t xml:space="preserve"> provide a safe and comfortable pedestrian crossing.</w:t>
      </w:r>
    </w:p>
    <w:p w14:paraId="7CEBF8A8"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All driveway entrances, including stacking lane entrances, must be at least 50 feet from an intersection. The distance is measured along the property line from the junction of the two street lot lines to the nearest edge of the entrance.</w:t>
      </w:r>
    </w:p>
    <w:p w14:paraId="03AF374D"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Entrances to drive-through, stacking and escape lanes should be located a minimum of forty (40) feet from any driveway that provides access to the lot.</w:t>
      </w:r>
    </w:p>
    <w:p w14:paraId="73E93898" w14:textId="77777777" w:rsidR="000A6120" w:rsidRPr="00725C0B" w:rsidRDefault="000A6120">
      <w:pPr>
        <w:pStyle w:val="ListParagraph"/>
        <w:numPr>
          <w:ilvl w:val="0"/>
          <w:numId w:val="110"/>
        </w:numPr>
        <w:spacing w:after="16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Drive-through and escape lanes shall comply with the following minimum length requirements:</w:t>
      </w:r>
    </w:p>
    <w:p w14:paraId="552D2531" w14:textId="77777777" w:rsidR="000A6120" w:rsidRPr="00725C0B" w:rsidRDefault="000A6120">
      <w:pPr>
        <w:pStyle w:val="ListParagraph"/>
        <w:numPr>
          <w:ilvl w:val="0"/>
          <w:numId w:val="78"/>
        </w:numPr>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Fast Food Restaurant and Coffee Shop - 180 feet</w:t>
      </w:r>
    </w:p>
    <w:p w14:paraId="3FF899F3" w14:textId="77777777" w:rsidR="000A6120" w:rsidRPr="00725C0B" w:rsidRDefault="000A6120">
      <w:pPr>
        <w:pStyle w:val="ListParagraph"/>
        <w:numPr>
          <w:ilvl w:val="0"/>
          <w:numId w:val="78"/>
        </w:numPr>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Financial Institution, Pharmacy, Convenience Store - 80 feet</w:t>
      </w:r>
    </w:p>
    <w:p w14:paraId="3F36CE41" w14:textId="77777777" w:rsidR="000A6120" w:rsidRPr="00725C0B" w:rsidRDefault="000A6120">
      <w:pPr>
        <w:pStyle w:val="ListParagraph"/>
        <w:numPr>
          <w:ilvl w:val="0"/>
          <w:numId w:val="78"/>
        </w:numPr>
        <w:spacing w:after="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Dry Cleaner and Laundry Service - 60 feet</w:t>
      </w:r>
    </w:p>
    <w:p w14:paraId="34935853" w14:textId="77777777" w:rsidR="000A6120" w:rsidRPr="00725C0B" w:rsidRDefault="000A6120" w:rsidP="000A6120">
      <w:pPr>
        <w:spacing w:after="0"/>
        <w:rPr>
          <w:rFonts w:ascii="Times New Roman" w:hAnsi="Times New Roman" w:cs="Times New Roman"/>
          <w:i/>
          <w:color w:val="000000" w:themeColor="text1"/>
          <w:sz w:val="24"/>
          <w:szCs w:val="24"/>
          <w:u w:val="single"/>
        </w:rPr>
      </w:pPr>
    </w:p>
    <w:p w14:paraId="13B03149" w14:textId="77777777" w:rsidR="000A6120" w:rsidRPr="00871E3C" w:rsidRDefault="000A6120">
      <w:pPr>
        <w:pStyle w:val="b1"/>
        <w:numPr>
          <w:ilvl w:val="0"/>
          <w:numId w:val="107"/>
        </w:numPr>
        <w:spacing w:after="120" w:line="276" w:lineRule="auto"/>
        <w:rPr>
          <w:rFonts w:ascii="Times New Roman" w:hAnsi="Times New Roman" w:cs="Times New Roman"/>
          <w:color w:val="000000" w:themeColor="text1"/>
          <w:sz w:val="24"/>
          <w:szCs w:val="24"/>
        </w:rPr>
      </w:pPr>
      <w:r w:rsidRPr="00871E3C">
        <w:rPr>
          <w:rFonts w:ascii="Times New Roman" w:hAnsi="Times New Roman" w:cs="Times New Roman"/>
          <w:color w:val="000000" w:themeColor="text1"/>
          <w:sz w:val="24"/>
          <w:szCs w:val="24"/>
          <w:u w:val="single"/>
        </w:rPr>
        <w:t>Food Hall or Public Market</w:t>
      </w:r>
      <w:r w:rsidRPr="00871E3C">
        <w:rPr>
          <w:rFonts w:ascii="Times New Roman" w:hAnsi="Times New Roman" w:cs="Times New Roman"/>
          <w:color w:val="000000" w:themeColor="text1"/>
          <w:sz w:val="24"/>
          <w:szCs w:val="24"/>
        </w:rPr>
        <w:t>. An indoor food court or space where food products made by local artisans, local kitchens, and food vendors are marketed and sold.</w:t>
      </w:r>
    </w:p>
    <w:p w14:paraId="695F7BC8" w14:textId="6AFC7088" w:rsidR="000A6120" w:rsidRPr="00871E3C" w:rsidRDefault="000A6120">
      <w:pPr>
        <w:pStyle w:val="b1"/>
        <w:numPr>
          <w:ilvl w:val="0"/>
          <w:numId w:val="107"/>
        </w:numPr>
        <w:spacing w:after="120" w:line="276" w:lineRule="auto"/>
        <w:rPr>
          <w:rFonts w:ascii="Times New Roman" w:hAnsi="Times New Roman" w:cs="Times New Roman"/>
          <w:color w:val="000000" w:themeColor="text1"/>
          <w:sz w:val="24"/>
          <w:szCs w:val="24"/>
        </w:rPr>
      </w:pPr>
      <w:r w:rsidRPr="00871E3C">
        <w:rPr>
          <w:rFonts w:ascii="Times New Roman" w:hAnsi="Times New Roman" w:cs="Times New Roman"/>
          <w:color w:val="000000" w:themeColor="text1"/>
          <w:sz w:val="24"/>
          <w:szCs w:val="24"/>
          <w:u w:val="single"/>
        </w:rPr>
        <w:t>Farmers Market, Vendors Court, and Mobile Food Markets</w:t>
      </w:r>
      <w:r w:rsidRPr="00871E3C">
        <w:rPr>
          <w:rFonts w:ascii="Times New Roman" w:hAnsi="Times New Roman" w:cs="Times New Roman"/>
          <w:color w:val="000000" w:themeColor="text1"/>
          <w:sz w:val="24"/>
          <w:szCs w:val="24"/>
        </w:rPr>
        <w:t xml:space="preserve">. Individual or multiple vehicles that form a mobile market that travel to multiple locations to sell fresh fruits and vegetables, operating on a set schedule so residents know when they can shop. Mobile markets can be created from buses, trucks, vans, carts, or any other vehicle with space to display food and produce. Food trucks are large vehicles equipped with facilities for </w:t>
      </w:r>
      <w:r w:rsidRPr="00871E3C">
        <w:rPr>
          <w:rFonts w:ascii="Times New Roman" w:hAnsi="Times New Roman" w:cs="Times New Roman"/>
          <w:color w:val="000000" w:themeColor="text1"/>
          <w:sz w:val="24"/>
          <w:szCs w:val="24"/>
        </w:rPr>
        <w:lastRenderedPageBreak/>
        <w:t xml:space="preserve">cooking and selling food and may be included in Mobile Food Markets or on separate sites with authorization from the Town of </w:t>
      </w:r>
      <w:r w:rsidR="00CA6DC8">
        <w:rPr>
          <w:rFonts w:ascii="Times New Roman" w:hAnsi="Times New Roman" w:cs="Times New Roman"/>
          <w:color w:val="000000" w:themeColor="text1"/>
          <w:sz w:val="24"/>
          <w:szCs w:val="24"/>
        </w:rPr>
        <w:t>Burlington</w:t>
      </w:r>
      <w:r w:rsidRPr="00871E3C">
        <w:rPr>
          <w:rFonts w:ascii="Times New Roman" w:hAnsi="Times New Roman" w:cs="Times New Roman"/>
          <w:color w:val="000000" w:themeColor="text1"/>
          <w:sz w:val="24"/>
          <w:szCs w:val="24"/>
        </w:rPr>
        <w:t>.</w:t>
      </w:r>
    </w:p>
    <w:p w14:paraId="0F1CA5B0" w14:textId="4212491B" w:rsidR="000A6120" w:rsidRPr="00114612" w:rsidRDefault="000A6120">
      <w:pPr>
        <w:pStyle w:val="b1"/>
        <w:numPr>
          <w:ilvl w:val="0"/>
          <w:numId w:val="107"/>
        </w:numPr>
        <w:spacing w:after="120" w:line="276" w:lineRule="auto"/>
        <w:rPr>
          <w:rFonts w:ascii="Times New Roman" w:hAnsi="Times New Roman" w:cs="Times New Roman"/>
          <w:color w:val="000000" w:themeColor="text1"/>
          <w:sz w:val="24"/>
          <w:szCs w:val="24"/>
        </w:rPr>
      </w:pPr>
      <w:r w:rsidRPr="00114612">
        <w:rPr>
          <w:rFonts w:ascii="Times New Roman" w:hAnsi="Times New Roman" w:cs="Times New Roman"/>
          <w:color w:val="000000" w:themeColor="text1"/>
          <w:sz w:val="24"/>
          <w:szCs w:val="24"/>
          <w:u w:val="single"/>
        </w:rPr>
        <w:t>Single-User Shared-Transport Station (Bike/Scooter/Moped)</w:t>
      </w:r>
      <w:r w:rsidRPr="00114612">
        <w:rPr>
          <w:rFonts w:ascii="Times New Roman" w:hAnsi="Times New Roman" w:cs="Times New Roman"/>
          <w:color w:val="000000" w:themeColor="text1"/>
          <w:sz w:val="24"/>
          <w:szCs w:val="24"/>
        </w:rPr>
        <w:t xml:space="preserve">. Fixed Kiosk providing a service where non-motorized bicycles and motorized scooters and mopeds are made available for an hourly rental fee as part of a business operating either dockless or pick-up/return stations within the Town of </w:t>
      </w:r>
      <w:r w:rsidR="00CA6DC8">
        <w:rPr>
          <w:rFonts w:ascii="Times New Roman" w:hAnsi="Times New Roman" w:cs="Times New Roman"/>
          <w:color w:val="000000" w:themeColor="text1"/>
          <w:sz w:val="24"/>
          <w:szCs w:val="24"/>
        </w:rPr>
        <w:t>Burlington</w:t>
      </w:r>
      <w:r w:rsidRPr="00114612">
        <w:rPr>
          <w:rFonts w:ascii="Times New Roman" w:hAnsi="Times New Roman" w:cs="Times New Roman"/>
          <w:color w:val="000000" w:themeColor="text1"/>
          <w:sz w:val="24"/>
          <w:szCs w:val="24"/>
        </w:rPr>
        <w:t xml:space="preserve"> or surrounding municipalities.  </w:t>
      </w:r>
      <w:r w:rsidR="004B2FB2">
        <w:rPr>
          <w:rFonts w:ascii="Times New Roman" w:hAnsi="Times New Roman" w:cs="Times New Roman"/>
          <w:color w:val="000000" w:themeColor="text1"/>
          <w:sz w:val="24"/>
          <w:szCs w:val="24"/>
        </w:rPr>
        <w:t>Site plan review criteria includes the following:</w:t>
      </w:r>
      <w:r w:rsidRPr="00114612">
        <w:rPr>
          <w:rFonts w:ascii="Times New Roman" w:hAnsi="Times New Roman" w:cs="Times New Roman"/>
          <w:color w:val="000000" w:themeColor="text1"/>
          <w:sz w:val="24"/>
          <w:szCs w:val="24"/>
        </w:rPr>
        <w:t xml:space="preserve"> </w:t>
      </w:r>
    </w:p>
    <w:p w14:paraId="590D1858" w14:textId="77777777" w:rsidR="000A6120" w:rsidRPr="00725C0B" w:rsidRDefault="000A6120">
      <w:pPr>
        <w:pStyle w:val="ListParagraph"/>
        <w:numPr>
          <w:ilvl w:val="0"/>
          <w:numId w:val="111"/>
        </w:numPr>
        <w:spacing w:after="0"/>
        <w:ind w:left="108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Parking stations must not interfere with the reasonable visibility needs of drivers, the flow of pedestrians traffic, or </w:t>
      </w:r>
      <w:proofErr w:type="gramStart"/>
      <w:r w:rsidRPr="00725C0B">
        <w:rPr>
          <w:rFonts w:ascii="Times New Roman" w:hAnsi="Times New Roman" w:cs="Times New Roman"/>
          <w:color w:val="000000" w:themeColor="text1"/>
          <w:sz w:val="24"/>
          <w:szCs w:val="24"/>
        </w:rPr>
        <w:t>needs</w:t>
      </w:r>
      <w:proofErr w:type="gramEnd"/>
      <w:r w:rsidRPr="00725C0B">
        <w:rPr>
          <w:rFonts w:ascii="Times New Roman" w:hAnsi="Times New Roman" w:cs="Times New Roman"/>
          <w:color w:val="000000" w:themeColor="text1"/>
          <w:sz w:val="24"/>
          <w:szCs w:val="24"/>
        </w:rPr>
        <w:t xml:space="preserve"> of businesses on the same site. </w:t>
      </w:r>
    </w:p>
    <w:p w14:paraId="666BC5C7" w14:textId="77777777" w:rsidR="000A6120" w:rsidRPr="00725C0B" w:rsidRDefault="000A6120" w:rsidP="000A6120">
      <w:pPr>
        <w:pStyle w:val="ListParagraph"/>
        <w:spacing w:after="0"/>
        <w:ind w:left="0"/>
        <w:rPr>
          <w:rFonts w:ascii="Times New Roman" w:hAnsi="Times New Roman" w:cs="Times New Roman"/>
          <w:color w:val="000000" w:themeColor="text1"/>
          <w:sz w:val="24"/>
          <w:szCs w:val="24"/>
        </w:rPr>
      </w:pPr>
    </w:p>
    <w:p w14:paraId="4F8F4D04" w14:textId="70111907" w:rsidR="000A6120" w:rsidRPr="00114612" w:rsidRDefault="000A6120">
      <w:pPr>
        <w:pStyle w:val="b1"/>
        <w:numPr>
          <w:ilvl w:val="0"/>
          <w:numId w:val="107"/>
        </w:numPr>
        <w:spacing w:after="120" w:line="276" w:lineRule="auto"/>
        <w:rPr>
          <w:rFonts w:ascii="Times New Roman" w:hAnsi="Times New Roman" w:cs="Times New Roman"/>
          <w:color w:val="000000" w:themeColor="text1"/>
          <w:sz w:val="24"/>
          <w:szCs w:val="24"/>
        </w:rPr>
      </w:pPr>
      <w:r w:rsidRPr="00114612">
        <w:rPr>
          <w:rFonts w:ascii="Times New Roman" w:hAnsi="Times New Roman" w:cs="Times New Roman"/>
          <w:color w:val="000000" w:themeColor="text1"/>
          <w:sz w:val="24"/>
          <w:szCs w:val="24"/>
          <w:u w:val="single"/>
        </w:rPr>
        <w:t>Parklet</w:t>
      </w:r>
      <w:r w:rsidRPr="00114612">
        <w:rPr>
          <w:rFonts w:ascii="Times New Roman" w:hAnsi="Times New Roman" w:cs="Times New Roman"/>
          <w:color w:val="000000" w:themeColor="text1"/>
          <w:sz w:val="24"/>
          <w:szCs w:val="24"/>
        </w:rPr>
        <w:t xml:space="preserve">. A parklet is a sidewalk extension that provides more space and amenities for people using the street. Usually, parklets are installed on parking lanes and may </w:t>
      </w:r>
      <w:proofErr w:type="gramStart"/>
      <w:r w:rsidRPr="00114612">
        <w:rPr>
          <w:rFonts w:ascii="Times New Roman" w:hAnsi="Times New Roman" w:cs="Times New Roman"/>
          <w:color w:val="000000" w:themeColor="text1"/>
          <w:sz w:val="24"/>
          <w:szCs w:val="24"/>
        </w:rPr>
        <w:t>use</w:t>
      </w:r>
      <w:proofErr w:type="gramEnd"/>
      <w:r w:rsidRPr="00114612">
        <w:rPr>
          <w:rFonts w:ascii="Times New Roman" w:hAnsi="Times New Roman" w:cs="Times New Roman"/>
          <w:color w:val="000000" w:themeColor="text1"/>
          <w:sz w:val="24"/>
          <w:szCs w:val="24"/>
        </w:rPr>
        <w:t xml:space="preserve"> several parking spaces. Parklets typically extend out from the sidewalk at the level of the sidewalk to the width of the adjacent parking space. </w:t>
      </w:r>
      <w:r w:rsidR="00D3251A">
        <w:rPr>
          <w:rFonts w:ascii="Times New Roman" w:hAnsi="Times New Roman" w:cs="Times New Roman"/>
          <w:color w:val="000000" w:themeColor="text1"/>
          <w:sz w:val="24"/>
          <w:szCs w:val="24"/>
        </w:rPr>
        <w:t>Site plan review criteria includes the following:</w:t>
      </w:r>
      <w:r w:rsidRPr="00114612">
        <w:rPr>
          <w:rFonts w:ascii="Times New Roman" w:hAnsi="Times New Roman" w:cs="Times New Roman"/>
          <w:color w:val="000000" w:themeColor="text1"/>
          <w:sz w:val="24"/>
          <w:szCs w:val="24"/>
        </w:rPr>
        <w:t xml:space="preserve"> </w:t>
      </w:r>
    </w:p>
    <w:p w14:paraId="261B5764"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Parklets should be located adjacent to buildings where limited or no space is available for outdoor amenities, or where additional outdoor amenities </w:t>
      </w:r>
      <w:proofErr w:type="gramStart"/>
      <w:r w:rsidRPr="00725C0B">
        <w:rPr>
          <w:rFonts w:ascii="Times New Roman" w:hAnsi="Times New Roman" w:cs="Times New Roman"/>
          <w:color w:val="000000" w:themeColor="text1"/>
          <w:sz w:val="24"/>
          <w:szCs w:val="24"/>
        </w:rPr>
        <w:t>is</w:t>
      </w:r>
      <w:proofErr w:type="gramEnd"/>
      <w:r w:rsidRPr="00725C0B">
        <w:rPr>
          <w:rFonts w:ascii="Times New Roman" w:hAnsi="Times New Roman" w:cs="Times New Roman"/>
          <w:color w:val="000000" w:themeColor="text1"/>
          <w:sz w:val="24"/>
          <w:szCs w:val="24"/>
        </w:rPr>
        <w:t xml:space="preserve"> desirable to enhance the pedestrian environment. </w:t>
      </w:r>
    </w:p>
    <w:p w14:paraId="01F46841" w14:textId="0026E882" w:rsidR="000A6120" w:rsidRPr="00AC38B3" w:rsidRDefault="000A6120">
      <w:pPr>
        <w:pStyle w:val="ListParagraph"/>
        <w:numPr>
          <w:ilvl w:val="0"/>
          <w:numId w:val="112"/>
        </w:numPr>
        <w:spacing w:after="120"/>
        <w:ind w:left="1260" w:hanging="540"/>
        <w:contextualSpacing w:val="0"/>
        <w:rPr>
          <w:rFonts w:ascii="Times New Roman" w:eastAsia="Arial" w:hAnsi="Times New Roman" w:cs="Times New Roman"/>
          <w:color w:val="000000" w:themeColor="text1"/>
          <w:sz w:val="24"/>
          <w:szCs w:val="24"/>
          <w:u w:val="single"/>
        </w:rPr>
      </w:pPr>
      <w:r w:rsidRPr="00AC38B3">
        <w:rPr>
          <w:rFonts w:ascii="Times New Roman" w:hAnsi="Times New Roman" w:cs="Times New Roman"/>
          <w:color w:val="000000" w:themeColor="text1"/>
          <w:sz w:val="24"/>
          <w:szCs w:val="24"/>
        </w:rPr>
        <w:t xml:space="preserve">Parklets are installed on parking lanes and may occupy more than one parking space with approval from the </w:t>
      </w:r>
      <w:r w:rsidR="00AC38B3" w:rsidRPr="00AC38B3">
        <w:rPr>
          <w:rFonts w:ascii="Times New Roman" w:hAnsi="Times New Roman" w:cs="Times New Roman"/>
          <w:color w:val="000000" w:themeColor="text1"/>
          <w:sz w:val="24"/>
          <w:szCs w:val="24"/>
        </w:rPr>
        <w:t>Board of Selectmen</w:t>
      </w:r>
      <w:r w:rsidRPr="00AC38B3">
        <w:rPr>
          <w:rFonts w:ascii="Times New Roman" w:hAnsi="Times New Roman" w:cs="Times New Roman"/>
          <w:color w:val="000000" w:themeColor="text1"/>
          <w:sz w:val="24"/>
          <w:szCs w:val="24"/>
        </w:rPr>
        <w:t xml:space="preserve">. </w:t>
      </w:r>
    </w:p>
    <w:p w14:paraId="18503FAF"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eastAsia="Arial" w:hAnsi="Times New Roman" w:cs="Times New Roman"/>
          <w:color w:val="000000" w:themeColor="text1"/>
          <w:sz w:val="24"/>
          <w:szCs w:val="24"/>
        </w:rPr>
        <w:t>P</w:t>
      </w:r>
      <w:r w:rsidRPr="00725C0B">
        <w:rPr>
          <w:rFonts w:ascii="Times New Roman" w:hAnsi="Times New Roman" w:cs="Times New Roman"/>
          <w:color w:val="000000" w:themeColor="text1"/>
          <w:sz w:val="24"/>
          <w:szCs w:val="24"/>
        </w:rPr>
        <w:t xml:space="preserve">arklets may be used for public or private seating, food trucks and carts, bike corrals, exercise stations, pop up stores and other temporary retail venders, and other amenities as determined by the </w:t>
      </w:r>
      <w:r>
        <w:rPr>
          <w:rFonts w:ascii="Times New Roman" w:hAnsi="Times New Roman" w:cs="Times New Roman"/>
          <w:color w:val="000000" w:themeColor="text1"/>
          <w:sz w:val="24"/>
          <w:szCs w:val="24"/>
        </w:rPr>
        <w:t>Selectboard</w:t>
      </w:r>
      <w:r w:rsidRPr="00725C0B">
        <w:rPr>
          <w:rFonts w:ascii="Times New Roman" w:hAnsi="Times New Roman" w:cs="Times New Roman"/>
          <w:color w:val="000000" w:themeColor="text1"/>
          <w:sz w:val="24"/>
          <w:szCs w:val="24"/>
        </w:rPr>
        <w:t xml:space="preserve">.  </w:t>
      </w:r>
    </w:p>
    <w:p w14:paraId="59A7EDA6"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Parklets must occupy the full width of the parking lane they extend into.</w:t>
      </w:r>
    </w:p>
    <w:p w14:paraId="1A54D851"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When a bike lane is present, parklets must be set back so that they don’t interfere with travel on the bike lane.</w:t>
      </w:r>
    </w:p>
    <w:p w14:paraId="43FB5B31"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Parklets must be </w:t>
      </w:r>
      <w:proofErr w:type="gramStart"/>
      <w:r w:rsidRPr="00725C0B">
        <w:rPr>
          <w:rFonts w:ascii="Times New Roman" w:hAnsi="Times New Roman" w:cs="Times New Roman"/>
          <w:color w:val="000000" w:themeColor="text1"/>
          <w:sz w:val="24"/>
          <w:szCs w:val="24"/>
        </w:rPr>
        <w:t>setback</w:t>
      </w:r>
      <w:proofErr w:type="gramEnd"/>
      <w:r w:rsidRPr="00725C0B">
        <w:rPr>
          <w:rFonts w:ascii="Times New Roman" w:hAnsi="Times New Roman" w:cs="Times New Roman"/>
          <w:color w:val="000000" w:themeColor="text1"/>
          <w:sz w:val="24"/>
          <w:szCs w:val="24"/>
        </w:rPr>
        <w:t xml:space="preserve"> at least fifty (50) feet from the corner of a street.</w:t>
      </w:r>
    </w:p>
    <w:p w14:paraId="1CE63062"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Parklets require the approval of the </w:t>
      </w:r>
      <w:r>
        <w:rPr>
          <w:rFonts w:ascii="Times New Roman" w:hAnsi="Times New Roman" w:cs="Times New Roman"/>
          <w:color w:val="000000" w:themeColor="text1"/>
          <w:sz w:val="24"/>
          <w:szCs w:val="24"/>
        </w:rPr>
        <w:t>Town</w:t>
      </w:r>
      <w:r w:rsidRPr="00725C0B">
        <w:rPr>
          <w:rFonts w:ascii="Times New Roman" w:hAnsi="Times New Roman" w:cs="Times New Roman"/>
          <w:color w:val="000000" w:themeColor="text1"/>
          <w:sz w:val="24"/>
          <w:szCs w:val="24"/>
        </w:rPr>
        <w:t xml:space="preserve"> Engineer and </w:t>
      </w:r>
      <w:r>
        <w:rPr>
          <w:rFonts w:ascii="Times New Roman" w:hAnsi="Times New Roman" w:cs="Times New Roman"/>
          <w:color w:val="000000" w:themeColor="text1"/>
          <w:sz w:val="24"/>
          <w:szCs w:val="24"/>
        </w:rPr>
        <w:t>Selectboard</w:t>
      </w:r>
      <w:r w:rsidRPr="00725C0B">
        <w:rPr>
          <w:rFonts w:ascii="Times New Roman" w:hAnsi="Times New Roman" w:cs="Times New Roman"/>
          <w:color w:val="000000" w:themeColor="text1"/>
          <w:sz w:val="24"/>
          <w:szCs w:val="24"/>
        </w:rPr>
        <w:t>.</w:t>
      </w:r>
    </w:p>
    <w:p w14:paraId="45DAE150" w14:textId="77777777" w:rsidR="000A6120" w:rsidRPr="00725C0B" w:rsidRDefault="000A6120">
      <w:pPr>
        <w:pStyle w:val="ListParagraph"/>
        <w:numPr>
          <w:ilvl w:val="0"/>
          <w:numId w:val="112"/>
        </w:numPr>
        <w:spacing w:after="120"/>
        <w:ind w:left="1260" w:hanging="54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Town</w:t>
      </w:r>
      <w:r w:rsidRPr="00725C0B">
        <w:rPr>
          <w:rFonts w:ascii="Times New Roman" w:hAnsi="Times New Roman" w:cs="Times New Roman"/>
          <w:color w:val="000000" w:themeColor="text1"/>
          <w:sz w:val="24"/>
          <w:szCs w:val="24"/>
        </w:rPr>
        <w:t xml:space="preserve"> may adopt specific design standards and guidelines for parklets.</w:t>
      </w:r>
    </w:p>
    <w:p w14:paraId="79029F5D" w14:textId="77777777" w:rsidR="000A6120" w:rsidRPr="00725C0B" w:rsidRDefault="000A6120" w:rsidP="000A6120">
      <w:pPr>
        <w:spacing w:after="0"/>
        <w:rPr>
          <w:rFonts w:ascii="Times New Roman" w:hAnsi="Times New Roman" w:cs="Times New Roman"/>
          <w:color w:val="000000" w:themeColor="text1"/>
          <w:sz w:val="24"/>
          <w:szCs w:val="24"/>
        </w:rPr>
      </w:pPr>
    </w:p>
    <w:p w14:paraId="30B16995" w14:textId="410BE88A" w:rsidR="000C1DED" w:rsidRPr="00114612" w:rsidRDefault="000A6120" w:rsidP="000C1DED">
      <w:pPr>
        <w:pStyle w:val="b1"/>
        <w:numPr>
          <w:ilvl w:val="0"/>
          <w:numId w:val="107"/>
        </w:numPr>
        <w:spacing w:after="120" w:line="276" w:lineRule="auto"/>
        <w:rPr>
          <w:rFonts w:ascii="Times New Roman" w:hAnsi="Times New Roman" w:cs="Times New Roman"/>
          <w:color w:val="000000" w:themeColor="text1"/>
          <w:sz w:val="24"/>
          <w:szCs w:val="24"/>
        </w:rPr>
      </w:pPr>
      <w:r w:rsidRPr="00411F07">
        <w:rPr>
          <w:rFonts w:ascii="Times New Roman" w:hAnsi="Times New Roman" w:cs="Times New Roman"/>
          <w:color w:val="000000" w:themeColor="text1"/>
          <w:sz w:val="24"/>
          <w:szCs w:val="24"/>
          <w:u w:val="single"/>
        </w:rPr>
        <w:t>Outdoor Merchandise Display</w:t>
      </w:r>
      <w:r w:rsidRPr="00411F07">
        <w:rPr>
          <w:rFonts w:ascii="Times New Roman" w:hAnsi="Times New Roman" w:cs="Times New Roman"/>
          <w:color w:val="000000" w:themeColor="text1"/>
          <w:sz w:val="24"/>
          <w:szCs w:val="24"/>
        </w:rPr>
        <w:t xml:space="preserve">. The display of merchandise and goods in front of the associated business on the property or on a portion of the public sidewalk. </w:t>
      </w:r>
      <w:r w:rsidR="000C1DED">
        <w:rPr>
          <w:rFonts w:ascii="Times New Roman" w:hAnsi="Times New Roman" w:cs="Times New Roman"/>
          <w:color w:val="000000" w:themeColor="text1"/>
          <w:sz w:val="24"/>
          <w:szCs w:val="24"/>
        </w:rPr>
        <w:t>Site plan review criteria includes the following:</w:t>
      </w:r>
      <w:r w:rsidR="000C1DED" w:rsidRPr="00114612">
        <w:rPr>
          <w:rFonts w:ascii="Times New Roman" w:hAnsi="Times New Roman" w:cs="Times New Roman"/>
          <w:color w:val="000000" w:themeColor="text1"/>
          <w:sz w:val="24"/>
          <w:szCs w:val="24"/>
        </w:rPr>
        <w:t xml:space="preserve"> </w:t>
      </w:r>
    </w:p>
    <w:p w14:paraId="047A8198" w14:textId="77777777" w:rsidR="000A6120" w:rsidRPr="00725C0B" w:rsidRDefault="000A6120">
      <w:pPr>
        <w:pStyle w:val="ListParagraph"/>
        <w:numPr>
          <w:ilvl w:val="0"/>
          <w:numId w:val="113"/>
        </w:numPr>
        <w:spacing w:after="120"/>
        <w:ind w:left="1080" w:hanging="45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Outdoor display is permitted on storefront frontages or on a public sidewalk subject to </w:t>
      </w:r>
      <w:r w:rsidRPr="00411F07">
        <w:rPr>
          <w:rFonts w:ascii="Times New Roman" w:hAnsi="Times New Roman" w:cs="Times New Roman"/>
          <w:color w:val="000000" w:themeColor="text1"/>
          <w:sz w:val="24"/>
          <w:szCs w:val="24"/>
        </w:rPr>
        <w:t>all Town Ordinances</w:t>
      </w:r>
      <w:r w:rsidRPr="00725C0B">
        <w:rPr>
          <w:rFonts w:ascii="Times New Roman" w:hAnsi="Times New Roman" w:cs="Times New Roman"/>
          <w:color w:val="000000" w:themeColor="text1"/>
          <w:sz w:val="24"/>
          <w:szCs w:val="24"/>
        </w:rPr>
        <w:t xml:space="preserve"> as an ancillary activity. </w:t>
      </w:r>
    </w:p>
    <w:p w14:paraId="6ACA6614" w14:textId="77777777" w:rsidR="000A6120" w:rsidRPr="00725C0B" w:rsidRDefault="000A6120">
      <w:pPr>
        <w:pStyle w:val="ListParagraph"/>
        <w:numPr>
          <w:ilvl w:val="0"/>
          <w:numId w:val="113"/>
        </w:numPr>
        <w:spacing w:after="120"/>
        <w:ind w:left="1080" w:hanging="450"/>
        <w:contextualSpacing w:val="0"/>
        <w:rPr>
          <w:rFonts w:ascii="Times New Roman" w:hAnsi="Times New Roman" w:cs="Times New Roman"/>
          <w:color w:val="000000" w:themeColor="text1"/>
          <w:sz w:val="24"/>
          <w:szCs w:val="24"/>
        </w:rPr>
      </w:pPr>
      <w:proofErr w:type="gramStart"/>
      <w:r w:rsidRPr="00725C0B">
        <w:rPr>
          <w:rFonts w:ascii="Times New Roman" w:hAnsi="Times New Roman" w:cs="Times New Roman"/>
          <w:color w:val="000000" w:themeColor="text1"/>
          <w:sz w:val="24"/>
          <w:szCs w:val="24"/>
        </w:rPr>
        <w:t>Outdoor</w:t>
      </w:r>
      <w:proofErr w:type="gramEnd"/>
      <w:r w:rsidRPr="00725C0B">
        <w:rPr>
          <w:rFonts w:ascii="Times New Roman" w:hAnsi="Times New Roman" w:cs="Times New Roman"/>
          <w:color w:val="000000" w:themeColor="text1"/>
          <w:sz w:val="24"/>
          <w:szCs w:val="24"/>
        </w:rPr>
        <w:t xml:space="preserve"> display must be removed and placed inside a </w:t>
      </w:r>
      <w:proofErr w:type="gramStart"/>
      <w:r w:rsidRPr="00725C0B">
        <w:rPr>
          <w:rFonts w:ascii="Times New Roman" w:hAnsi="Times New Roman" w:cs="Times New Roman"/>
          <w:color w:val="000000" w:themeColor="text1"/>
          <w:sz w:val="24"/>
          <w:szCs w:val="24"/>
        </w:rPr>
        <w:t>fully-enclosed</w:t>
      </w:r>
      <w:proofErr w:type="gramEnd"/>
      <w:r w:rsidRPr="00725C0B">
        <w:rPr>
          <w:rFonts w:ascii="Times New Roman" w:hAnsi="Times New Roman" w:cs="Times New Roman"/>
          <w:color w:val="000000" w:themeColor="text1"/>
          <w:sz w:val="24"/>
          <w:szCs w:val="24"/>
        </w:rPr>
        <w:t xml:space="preserve"> building at the end of each business day. </w:t>
      </w:r>
    </w:p>
    <w:p w14:paraId="71BB0081" w14:textId="77777777" w:rsidR="000A6120" w:rsidRPr="00725C0B" w:rsidRDefault="000A6120">
      <w:pPr>
        <w:pStyle w:val="ListParagraph"/>
        <w:numPr>
          <w:ilvl w:val="0"/>
          <w:numId w:val="113"/>
        </w:numPr>
        <w:spacing w:after="120"/>
        <w:ind w:left="1080" w:hanging="45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lastRenderedPageBreak/>
        <w:t xml:space="preserve">Display areas extending onto the public sidewalk must maintain an unobstructed pedestrian passage zone of </w:t>
      </w:r>
      <w:r>
        <w:rPr>
          <w:rFonts w:ascii="Times New Roman" w:hAnsi="Times New Roman" w:cs="Times New Roman"/>
          <w:color w:val="000000" w:themeColor="text1"/>
          <w:sz w:val="24"/>
          <w:szCs w:val="24"/>
        </w:rPr>
        <w:t>five</w:t>
      </w:r>
      <w:r w:rsidRPr="00725C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w:t>
      </w:r>
      <w:r w:rsidRPr="00725C0B">
        <w:rPr>
          <w:rFonts w:ascii="Times New Roman" w:hAnsi="Times New Roman" w:cs="Times New Roman"/>
          <w:color w:val="000000" w:themeColor="text1"/>
          <w:sz w:val="24"/>
          <w:szCs w:val="24"/>
        </w:rPr>
        <w:t xml:space="preserve">) feet measured from the edge of the display to the edge of the curb. </w:t>
      </w:r>
    </w:p>
    <w:p w14:paraId="2E0F3CCA" w14:textId="77777777" w:rsidR="000A6120" w:rsidRPr="00725C0B" w:rsidRDefault="000A6120">
      <w:pPr>
        <w:pStyle w:val="ListParagraph"/>
        <w:numPr>
          <w:ilvl w:val="0"/>
          <w:numId w:val="113"/>
        </w:numPr>
        <w:spacing w:after="120"/>
        <w:ind w:left="1080" w:hanging="45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Display areas extending more than eight (8) feet from the facade are prohibited. </w:t>
      </w:r>
    </w:p>
    <w:p w14:paraId="199BE8D4" w14:textId="77777777" w:rsidR="000A6120" w:rsidRPr="00725C0B" w:rsidRDefault="000A6120">
      <w:pPr>
        <w:pStyle w:val="ListParagraph"/>
        <w:numPr>
          <w:ilvl w:val="0"/>
          <w:numId w:val="113"/>
        </w:numPr>
        <w:spacing w:after="120"/>
        <w:ind w:left="1080" w:hanging="45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A minimum four (4) foot wide clear path of access must be maintained to the principal entrance. </w:t>
      </w:r>
    </w:p>
    <w:p w14:paraId="0D3FBF85" w14:textId="77777777" w:rsidR="000A6120" w:rsidRPr="00725C0B" w:rsidRDefault="000A6120">
      <w:pPr>
        <w:pStyle w:val="ListParagraph"/>
        <w:numPr>
          <w:ilvl w:val="0"/>
          <w:numId w:val="113"/>
        </w:numPr>
        <w:spacing w:after="0"/>
        <w:ind w:left="1080" w:hanging="450"/>
        <w:contextualSpacing w:val="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Display areas are permitted to occupy no more than 30% of the frontage area. </w:t>
      </w:r>
    </w:p>
    <w:p w14:paraId="61A31520" w14:textId="77777777" w:rsidR="000A6120" w:rsidRPr="00725C0B" w:rsidRDefault="000A6120" w:rsidP="000A6120">
      <w:pPr>
        <w:spacing w:after="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 </w:t>
      </w:r>
    </w:p>
    <w:p w14:paraId="486E553A" w14:textId="4C1E2A85" w:rsidR="000A6120" w:rsidRPr="00740D4F" w:rsidRDefault="000A6120" w:rsidP="00094B3F">
      <w:pPr>
        <w:pStyle w:val="b1"/>
        <w:numPr>
          <w:ilvl w:val="0"/>
          <w:numId w:val="134"/>
        </w:numPr>
        <w:spacing w:after="120" w:line="276" w:lineRule="auto"/>
        <w:rPr>
          <w:rFonts w:ascii="Times New Roman" w:hAnsi="Times New Roman" w:cs="Times New Roman"/>
          <w:color w:val="000000" w:themeColor="text1"/>
          <w:sz w:val="24"/>
          <w:szCs w:val="24"/>
        </w:rPr>
      </w:pPr>
      <w:r w:rsidRPr="00740D4F">
        <w:rPr>
          <w:rFonts w:ascii="Times New Roman" w:hAnsi="Times New Roman" w:cs="Times New Roman"/>
          <w:color w:val="000000" w:themeColor="text1"/>
          <w:sz w:val="24"/>
          <w:szCs w:val="24"/>
          <w:u w:val="single"/>
        </w:rPr>
        <w:t>Outdoor Café Seating</w:t>
      </w:r>
      <w:r w:rsidRPr="00740D4F">
        <w:rPr>
          <w:rFonts w:ascii="Times New Roman" w:hAnsi="Times New Roman" w:cs="Times New Roman"/>
          <w:color w:val="000000" w:themeColor="text1"/>
          <w:sz w:val="24"/>
          <w:szCs w:val="24"/>
        </w:rPr>
        <w:t xml:space="preserve">. A group of tables, chairs or other seating fixtures and all related appurtenances maintained within the property or on the public sidewalk and intended for the purpose of consumption of food or beverage by patrons, when such is located adjacent to a food or beverage service establishment having the same operator. Patrons must be served food </w:t>
      </w:r>
      <w:proofErr w:type="gramStart"/>
      <w:r w:rsidRPr="00740D4F">
        <w:rPr>
          <w:rFonts w:ascii="Times New Roman" w:hAnsi="Times New Roman" w:cs="Times New Roman"/>
          <w:color w:val="000000" w:themeColor="text1"/>
          <w:sz w:val="24"/>
          <w:szCs w:val="24"/>
        </w:rPr>
        <w:t>in order to</w:t>
      </w:r>
      <w:proofErr w:type="gramEnd"/>
      <w:r w:rsidRPr="00740D4F">
        <w:rPr>
          <w:rFonts w:ascii="Times New Roman" w:hAnsi="Times New Roman" w:cs="Times New Roman"/>
          <w:color w:val="000000" w:themeColor="text1"/>
          <w:sz w:val="24"/>
          <w:szCs w:val="24"/>
        </w:rPr>
        <w:t xml:space="preserve"> dine outdoors with an alcoholic beverage.  </w:t>
      </w:r>
      <w:r w:rsidR="00740D4F" w:rsidRPr="00740D4F">
        <w:rPr>
          <w:rFonts w:ascii="Times New Roman" w:hAnsi="Times New Roman" w:cs="Times New Roman"/>
          <w:color w:val="000000" w:themeColor="text1"/>
          <w:sz w:val="24"/>
          <w:szCs w:val="24"/>
        </w:rPr>
        <w:t xml:space="preserve">Site plan review criteria includes the following: </w:t>
      </w:r>
      <w:r w:rsidRPr="00740D4F">
        <w:rPr>
          <w:rFonts w:ascii="Times New Roman" w:hAnsi="Times New Roman" w:cs="Times New Roman"/>
          <w:color w:val="000000" w:themeColor="text1"/>
          <w:sz w:val="24"/>
          <w:szCs w:val="24"/>
        </w:rPr>
        <w:t xml:space="preserve"> </w:t>
      </w:r>
    </w:p>
    <w:p w14:paraId="4BC85B6D" w14:textId="238C4C34" w:rsidR="000A6120" w:rsidRPr="00725C0B" w:rsidRDefault="000A6120">
      <w:pPr>
        <w:pStyle w:val="ListParagraph"/>
        <w:numPr>
          <w:ilvl w:val="0"/>
          <w:numId w:val="114"/>
        </w:numPr>
        <w:tabs>
          <w:tab w:val="left" w:pos="1170"/>
        </w:tabs>
        <w:spacing w:after="0"/>
        <w:ind w:left="1170" w:hanging="450"/>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The operator of the outdoor dining cafe may be granted permission from the </w:t>
      </w:r>
      <w:r>
        <w:rPr>
          <w:rFonts w:ascii="Times New Roman" w:hAnsi="Times New Roman" w:cs="Times New Roman"/>
          <w:color w:val="000000" w:themeColor="text1"/>
          <w:sz w:val="24"/>
          <w:szCs w:val="24"/>
        </w:rPr>
        <w:t>Town</w:t>
      </w:r>
      <w:r w:rsidRPr="00725C0B">
        <w:rPr>
          <w:rFonts w:ascii="Times New Roman" w:hAnsi="Times New Roman" w:cs="Times New Roman"/>
          <w:color w:val="000000" w:themeColor="text1"/>
          <w:sz w:val="24"/>
          <w:szCs w:val="24"/>
        </w:rPr>
        <w:t xml:space="preserve"> of </w:t>
      </w:r>
      <w:r w:rsidR="00CA6DC8">
        <w:rPr>
          <w:rFonts w:ascii="Times New Roman" w:hAnsi="Times New Roman" w:cs="Times New Roman"/>
          <w:color w:val="000000" w:themeColor="text1"/>
          <w:sz w:val="24"/>
          <w:szCs w:val="24"/>
        </w:rPr>
        <w:t>Burlington</w:t>
      </w:r>
      <w:r w:rsidRPr="00725C0B">
        <w:rPr>
          <w:rFonts w:ascii="Times New Roman" w:hAnsi="Times New Roman" w:cs="Times New Roman"/>
          <w:color w:val="000000" w:themeColor="text1"/>
          <w:sz w:val="24"/>
          <w:szCs w:val="24"/>
        </w:rPr>
        <w:t xml:space="preserve"> for locations on site and on the public sidewalk through the outdoor café permit process. </w:t>
      </w:r>
    </w:p>
    <w:p w14:paraId="606837C4" w14:textId="77777777" w:rsidR="000A6120" w:rsidRPr="00725C0B" w:rsidRDefault="000A6120" w:rsidP="006D646A">
      <w:pPr>
        <w:spacing w:after="0"/>
        <w:rPr>
          <w:rFonts w:ascii="Times New Roman" w:hAnsi="Times New Roman" w:cs="Times New Roman"/>
          <w:b/>
          <w:bCs/>
          <w:color w:val="000000" w:themeColor="text1"/>
          <w:sz w:val="24"/>
          <w:szCs w:val="24"/>
          <w:u w:val="single"/>
        </w:rPr>
      </w:pPr>
    </w:p>
    <w:p w14:paraId="19304BDF" w14:textId="7CAC0B47" w:rsidR="000A6120" w:rsidRPr="002D0B2B" w:rsidRDefault="000A6120" w:rsidP="00161924">
      <w:pPr>
        <w:pStyle w:val="b1"/>
        <w:numPr>
          <w:ilvl w:val="0"/>
          <w:numId w:val="134"/>
        </w:numPr>
        <w:spacing w:after="120" w:line="276" w:lineRule="auto"/>
        <w:rPr>
          <w:rFonts w:ascii="Times New Roman" w:hAnsi="Times New Roman" w:cs="Times New Roman"/>
          <w:color w:val="000000" w:themeColor="text1"/>
          <w:sz w:val="24"/>
          <w:szCs w:val="24"/>
        </w:rPr>
      </w:pPr>
      <w:r w:rsidRPr="002D0B2B">
        <w:rPr>
          <w:rFonts w:ascii="Times New Roman" w:hAnsi="Times New Roman" w:cs="Times New Roman"/>
          <w:color w:val="000000" w:themeColor="text1"/>
          <w:sz w:val="24"/>
          <w:szCs w:val="24"/>
          <w:u w:val="single"/>
        </w:rPr>
        <w:t>Temporary Mobile Storage Unit</w:t>
      </w:r>
      <w:r w:rsidRPr="002D0B2B">
        <w:rPr>
          <w:rFonts w:ascii="Times New Roman" w:hAnsi="Times New Roman" w:cs="Times New Roman"/>
          <w:color w:val="000000" w:themeColor="text1"/>
          <w:sz w:val="24"/>
          <w:szCs w:val="24"/>
        </w:rPr>
        <w:t xml:space="preserve">.  container fabricated for the purpose of transporting freight or goods on a truck, </w:t>
      </w:r>
      <w:proofErr w:type="gramStart"/>
      <w:r w:rsidRPr="002D0B2B">
        <w:rPr>
          <w:rFonts w:ascii="Times New Roman" w:hAnsi="Times New Roman" w:cs="Times New Roman"/>
          <w:color w:val="000000" w:themeColor="text1"/>
          <w:sz w:val="24"/>
          <w:szCs w:val="24"/>
        </w:rPr>
        <w:t>railroad</w:t>
      </w:r>
      <w:proofErr w:type="gramEnd"/>
      <w:r w:rsidRPr="002D0B2B">
        <w:rPr>
          <w:rFonts w:ascii="Times New Roman" w:hAnsi="Times New Roman" w:cs="Times New Roman"/>
          <w:color w:val="000000" w:themeColor="text1"/>
          <w:sz w:val="24"/>
          <w:szCs w:val="24"/>
        </w:rPr>
        <w:t xml:space="preserve"> or ship, including cargo containers, shipping containers, storage units, or other portable structures that are placed on private property and used for storage of items, including, but not limited to, clothing, equipment, goods, household or office fixtures or furnishings, materials and merchandise. </w:t>
      </w:r>
      <w:r w:rsidR="002D0B2B" w:rsidRPr="002D0B2B">
        <w:rPr>
          <w:rFonts w:ascii="Times New Roman" w:hAnsi="Times New Roman" w:cs="Times New Roman"/>
          <w:color w:val="000000" w:themeColor="text1"/>
          <w:sz w:val="24"/>
          <w:szCs w:val="24"/>
        </w:rPr>
        <w:t xml:space="preserve">Site plan review criteria includes the following:  </w:t>
      </w:r>
      <w:r w:rsidRPr="002D0B2B">
        <w:rPr>
          <w:rFonts w:ascii="Times New Roman" w:hAnsi="Times New Roman" w:cs="Times New Roman"/>
          <w:color w:val="000000" w:themeColor="text1"/>
          <w:sz w:val="24"/>
          <w:szCs w:val="24"/>
        </w:rPr>
        <w:t xml:space="preserve"> </w:t>
      </w:r>
    </w:p>
    <w:p w14:paraId="6CDB728A" w14:textId="1F0C1723" w:rsidR="000A6120" w:rsidRPr="00725C0B" w:rsidRDefault="002D0B2B">
      <w:pPr>
        <w:pStyle w:val="list0"/>
        <w:numPr>
          <w:ilvl w:val="0"/>
          <w:numId w:val="115"/>
        </w:numPr>
        <w:spacing w:line="276" w:lineRule="auto"/>
        <w:ind w:left="1170" w:hanging="45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0A6120" w:rsidRPr="00725C0B">
        <w:rPr>
          <w:rFonts w:ascii="Times New Roman" w:hAnsi="Times New Roman" w:cs="Times New Roman"/>
          <w:color w:val="000000" w:themeColor="text1"/>
          <w:sz w:val="24"/>
          <w:szCs w:val="24"/>
        </w:rPr>
        <w:t xml:space="preserve">nly one (1) temporary portable storage container shall be permitted per parcel on an approved driveway or in a side or rear yard for a period not to exceed ninety (90) days in any twelve-month period. </w:t>
      </w:r>
    </w:p>
    <w:p w14:paraId="39C611BE" w14:textId="78275AA1" w:rsidR="000A6120" w:rsidRPr="00725C0B" w:rsidRDefault="002D0B2B">
      <w:pPr>
        <w:pStyle w:val="list0"/>
        <w:numPr>
          <w:ilvl w:val="0"/>
          <w:numId w:val="115"/>
        </w:numPr>
        <w:spacing w:line="276" w:lineRule="auto"/>
        <w:ind w:left="1170" w:hanging="45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0A6120" w:rsidRPr="00725C0B">
        <w:rPr>
          <w:rFonts w:ascii="Times New Roman" w:hAnsi="Times New Roman" w:cs="Times New Roman"/>
          <w:color w:val="000000" w:themeColor="text1"/>
          <w:sz w:val="24"/>
          <w:szCs w:val="24"/>
        </w:rPr>
        <w:t xml:space="preserve"> temporary portable storage container may be permitted for shipping and receiving merchandise and goods, or storing merchandise or goods, for no more than thirty (30) days; or for construction or remodeling purposes for a period not to exceed one hundred eighty (180) days. The </w:t>
      </w:r>
      <w:r w:rsidR="003F28AF">
        <w:rPr>
          <w:rFonts w:ascii="Times New Roman" w:hAnsi="Times New Roman" w:cs="Times New Roman"/>
          <w:color w:val="000000" w:themeColor="text1"/>
          <w:sz w:val="24"/>
          <w:szCs w:val="24"/>
        </w:rPr>
        <w:t>permit</w:t>
      </w:r>
      <w:r w:rsidR="000A6120" w:rsidRPr="00725C0B">
        <w:rPr>
          <w:rFonts w:ascii="Times New Roman" w:hAnsi="Times New Roman" w:cs="Times New Roman"/>
          <w:color w:val="000000" w:themeColor="text1"/>
          <w:sz w:val="24"/>
          <w:szCs w:val="24"/>
        </w:rPr>
        <w:t xml:space="preserve"> may extend the 180-day requirement when a project is ongoing, and </w:t>
      </w:r>
      <w:proofErr w:type="gramStart"/>
      <w:r w:rsidR="000A6120" w:rsidRPr="00725C0B">
        <w:rPr>
          <w:rFonts w:ascii="Times New Roman" w:hAnsi="Times New Roman" w:cs="Times New Roman"/>
          <w:color w:val="000000" w:themeColor="text1"/>
          <w:sz w:val="24"/>
          <w:szCs w:val="24"/>
        </w:rPr>
        <w:t>a building</w:t>
      </w:r>
      <w:proofErr w:type="gramEnd"/>
      <w:r w:rsidR="000A6120" w:rsidRPr="00725C0B">
        <w:rPr>
          <w:rFonts w:ascii="Times New Roman" w:hAnsi="Times New Roman" w:cs="Times New Roman"/>
          <w:color w:val="000000" w:themeColor="text1"/>
          <w:sz w:val="24"/>
          <w:szCs w:val="24"/>
        </w:rPr>
        <w:t xml:space="preserve"> permit remains valid.</w:t>
      </w:r>
    </w:p>
    <w:p w14:paraId="7EA3785E" w14:textId="6163B557" w:rsidR="000A6120" w:rsidRPr="00725C0B" w:rsidRDefault="002D0B2B">
      <w:pPr>
        <w:pStyle w:val="list0"/>
        <w:numPr>
          <w:ilvl w:val="0"/>
          <w:numId w:val="115"/>
        </w:numPr>
        <w:spacing w:line="276" w:lineRule="auto"/>
        <w:ind w:left="1170" w:hanging="45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0A6120" w:rsidRPr="00725C0B">
        <w:rPr>
          <w:rFonts w:ascii="Times New Roman" w:hAnsi="Times New Roman" w:cs="Times New Roman"/>
          <w:color w:val="000000" w:themeColor="text1"/>
          <w:sz w:val="24"/>
          <w:szCs w:val="24"/>
        </w:rPr>
        <w:t xml:space="preserve">he use of portable storage containers is permissible, </w:t>
      </w:r>
      <w:proofErr w:type="gramStart"/>
      <w:r w:rsidR="000A6120" w:rsidRPr="00725C0B">
        <w:rPr>
          <w:rFonts w:ascii="Times New Roman" w:hAnsi="Times New Roman" w:cs="Times New Roman"/>
          <w:color w:val="000000" w:themeColor="text1"/>
          <w:sz w:val="24"/>
          <w:szCs w:val="24"/>
        </w:rPr>
        <w:t>provided that</w:t>
      </w:r>
      <w:proofErr w:type="gramEnd"/>
      <w:r w:rsidR="000A6120" w:rsidRPr="00725C0B">
        <w:rPr>
          <w:rFonts w:ascii="Times New Roman" w:hAnsi="Times New Roman" w:cs="Times New Roman"/>
          <w:color w:val="000000" w:themeColor="text1"/>
          <w:sz w:val="24"/>
          <w:szCs w:val="24"/>
        </w:rPr>
        <w:t xml:space="preserve"> they are not stored on public rights-of-way, in fire access lanes, in landscaped or front setback areas or in an area visible from the property's primary street. </w:t>
      </w:r>
    </w:p>
    <w:p w14:paraId="604D9FE3" w14:textId="77777777" w:rsidR="000A6120" w:rsidRPr="00725C0B" w:rsidRDefault="000A6120">
      <w:pPr>
        <w:pStyle w:val="list0"/>
        <w:numPr>
          <w:ilvl w:val="0"/>
          <w:numId w:val="115"/>
        </w:numPr>
        <w:spacing w:line="276" w:lineRule="auto"/>
        <w:ind w:left="1170" w:hanging="450"/>
        <w:jc w:val="left"/>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rPr>
        <w:t xml:space="preserve">Vertical stacking of portable storage containers and stacking of any other materials on top of or around any portable storage container is prohibited in all zones. </w:t>
      </w:r>
    </w:p>
    <w:p w14:paraId="1CFBBD7B" w14:textId="74FC73AC" w:rsidR="000A6120" w:rsidRPr="00725C0B" w:rsidRDefault="00D77CA7">
      <w:pPr>
        <w:pStyle w:val="list0"/>
        <w:numPr>
          <w:ilvl w:val="0"/>
          <w:numId w:val="115"/>
        </w:numPr>
        <w:spacing w:after="0" w:line="276" w:lineRule="auto"/>
        <w:ind w:left="1170" w:hanging="45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w:t>
      </w:r>
      <w:r w:rsidR="000A6120" w:rsidRPr="00725C0B">
        <w:rPr>
          <w:rFonts w:ascii="Times New Roman" w:hAnsi="Times New Roman" w:cs="Times New Roman"/>
          <w:color w:val="000000" w:themeColor="text1"/>
          <w:sz w:val="24"/>
          <w:szCs w:val="24"/>
        </w:rPr>
        <w:t xml:space="preserve">emporary portable storage containers must be kept in good repair, be secured against unauthorized entry, comply with health regulations, and be stored on a hard surface. </w:t>
      </w:r>
    </w:p>
    <w:p w14:paraId="00A0CE63" w14:textId="77777777" w:rsidR="000A6120" w:rsidRPr="00725C0B" w:rsidRDefault="000A6120" w:rsidP="000A6120">
      <w:pPr>
        <w:spacing w:after="0"/>
        <w:rPr>
          <w:rFonts w:ascii="Times New Roman" w:hAnsi="Times New Roman" w:cs="Times New Roman"/>
          <w:color w:val="000000" w:themeColor="text1"/>
          <w:sz w:val="24"/>
          <w:szCs w:val="24"/>
        </w:rPr>
      </w:pPr>
    </w:p>
    <w:p w14:paraId="341A5002" w14:textId="77777777" w:rsidR="000A6120" w:rsidRPr="00065A38" w:rsidRDefault="000A6120">
      <w:pPr>
        <w:pStyle w:val="ListParagraph"/>
        <w:widowControl w:val="0"/>
        <w:numPr>
          <w:ilvl w:val="0"/>
          <w:numId w:val="77"/>
        </w:numPr>
        <w:spacing w:after="160"/>
        <w:ind w:left="360"/>
        <w:contextualSpacing w:val="0"/>
        <w:rPr>
          <w:rFonts w:ascii="Times New Roman" w:eastAsia="Times New Roman" w:hAnsi="Times New Roman" w:cs="Times New Roman"/>
          <w:b/>
          <w:sz w:val="24"/>
          <w:szCs w:val="24"/>
        </w:rPr>
      </w:pPr>
      <w:r w:rsidRPr="00065A38">
        <w:rPr>
          <w:rFonts w:ascii="Times New Roman" w:eastAsia="Times New Roman" w:hAnsi="Times New Roman" w:cs="Times New Roman"/>
          <w:b/>
          <w:sz w:val="24"/>
          <w:szCs w:val="24"/>
        </w:rPr>
        <w:t>Accessory Industrial Uses.</w:t>
      </w:r>
    </w:p>
    <w:p w14:paraId="707C1E5D" w14:textId="410DE27C" w:rsidR="000A6120" w:rsidRPr="00725C0B" w:rsidRDefault="000A6120">
      <w:pPr>
        <w:pStyle w:val="b1"/>
        <w:numPr>
          <w:ilvl w:val="0"/>
          <w:numId w:val="116"/>
        </w:numPr>
        <w:spacing w:line="276" w:lineRule="auto"/>
        <w:rPr>
          <w:rFonts w:ascii="Times New Roman" w:hAnsi="Times New Roman" w:cs="Times New Roman"/>
          <w:color w:val="000000" w:themeColor="text1"/>
          <w:sz w:val="24"/>
          <w:szCs w:val="24"/>
        </w:rPr>
      </w:pPr>
      <w:r w:rsidRPr="00725C0B">
        <w:rPr>
          <w:rFonts w:ascii="Times New Roman" w:hAnsi="Times New Roman" w:cs="Times New Roman"/>
          <w:color w:val="000000" w:themeColor="text1"/>
          <w:sz w:val="24"/>
          <w:szCs w:val="24"/>
          <w:u w:val="single"/>
        </w:rPr>
        <w:t>Accessory Scientific Uses</w:t>
      </w:r>
      <w:r w:rsidRPr="00725C0B">
        <w:rPr>
          <w:rFonts w:ascii="Times New Roman" w:hAnsi="Times New Roman" w:cs="Times New Roman"/>
          <w:color w:val="000000" w:themeColor="text1"/>
          <w:sz w:val="24"/>
          <w:szCs w:val="24"/>
        </w:rPr>
        <w:t xml:space="preserve">. Uses, </w:t>
      </w:r>
      <w:proofErr w:type="gramStart"/>
      <w:r w:rsidRPr="00725C0B">
        <w:rPr>
          <w:rFonts w:ascii="Times New Roman" w:hAnsi="Times New Roman" w:cs="Times New Roman"/>
          <w:color w:val="000000" w:themeColor="text1"/>
          <w:sz w:val="24"/>
          <w:szCs w:val="24"/>
        </w:rPr>
        <w:t>whether or not</w:t>
      </w:r>
      <w:proofErr w:type="gramEnd"/>
      <w:r w:rsidRPr="00725C0B">
        <w:rPr>
          <w:rFonts w:ascii="Times New Roman" w:hAnsi="Times New Roman" w:cs="Times New Roman"/>
          <w:color w:val="000000" w:themeColor="text1"/>
          <w:sz w:val="24"/>
          <w:szCs w:val="24"/>
        </w:rPr>
        <w:t xml:space="preserve"> on the same parcel as activities permitted as a matter of right, which are necessary in connection with scientific research or scientific development or related production, may be permitted upon the issuance of a special permit, provided that the </w:t>
      </w:r>
      <w:r w:rsidR="008D6BBF">
        <w:rPr>
          <w:rFonts w:ascii="Times New Roman" w:hAnsi="Times New Roman" w:cs="Times New Roman"/>
          <w:color w:val="000000" w:themeColor="text1"/>
          <w:sz w:val="24"/>
          <w:szCs w:val="24"/>
        </w:rPr>
        <w:t>Planning Board</w:t>
      </w:r>
      <w:r w:rsidRPr="00725C0B">
        <w:rPr>
          <w:rFonts w:ascii="Times New Roman" w:hAnsi="Times New Roman" w:cs="Times New Roman"/>
          <w:color w:val="000000" w:themeColor="text1"/>
          <w:sz w:val="24"/>
          <w:szCs w:val="24"/>
        </w:rPr>
        <w:t xml:space="preserve"> finds that the proposed use does not substantially derogate from the public good. </w:t>
      </w:r>
    </w:p>
    <w:p w14:paraId="495D5FF3" w14:textId="77777777" w:rsidR="000A6120" w:rsidRDefault="000A6120" w:rsidP="000A6120">
      <w:pPr>
        <w:spacing w:after="0"/>
        <w:rPr>
          <w:rFonts w:ascii="Times New Roman" w:hAnsi="Times New Roman" w:cs="Times New Roman"/>
          <w:color w:val="000000" w:themeColor="text1"/>
          <w:sz w:val="24"/>
          <w:szCs w:val="24"/>
        </w:rPr>
      </w:pPr>
    </w:p>
    <w:p w14:paraId="336821D4" w14:textId="77777777" w:rsidR="000A6120" w:rsidRPr="003837E2" w:rsidRDefault="000A6120" w:rsidP="000A6120">
      <w:pPr>
        <w:pStyle w:val="ListParagraph"/>
        <w:spacing w:after="0"/>
        <w:ind w:left="1080"/>
        <w:contextualSpacing w:val="0"/>
        <w:rPr>
          <w:rFonts w:ascii="Times New Roman" w:hAnsi="Times New Roman" w:cs="Times New Roman"/>
          <w:color w:val="000000" w:themeColor="text1"/>
          <w:sz w:val="24"/>
          <w:szCs w:val="24"/>
        </w:rPr>
      </w:pPr>
    </w:p>
    <w:p w14:paraId="07A2F307" w14:textId="6374F8E5" w:rsidR="00570532" w:rsidRPr="009275E2" w:rsidRDefault="00570532" w:rsidP="009275E2">
      <w:pPr>
        <w:pStyle w:val="ListParagraph"/>
        <w:spacing w:after="0"/>
        <w:ind w:left="0"/>
        <w:rPr>
          <w:rFonts w:ascii="Times New Roman" w:hAnsi="Times New Roman" w:cs="Times New Roman"/>
          <w:b/>
          <w:sz w:val="24"/>
          <w:szCs w:val="24"/>
        </w:rPr>
      </w:pPr>
    </w:p>
    <w:sectPr w:rsidR="00570532" w:rsidRPr="009275E2" w:rsidSect="00407667">
      <w:headerReference w:type="default" r:id="rId8"/>
      <w:footerReference w:type="default" r:id="rId9"/>
      <w:pgSz w:w="12240" w:h="16340"/>
      <w:pgMar w:top="860" w:right="1440" w:bottom="153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38BF" w14:textId="77777777" w:rsidR="007E393C" w:rsidRDefault="007E393C" w:rsidP="000A71B0">
      <w:pPr>
        <w:spacing w:after="0" w:line="240" w:lineRule="auto"/>
      </w:pPr>
      <w:r>
        <w:separator/>
      </w:r>
    </w:p>
  </w:endnote>
  <w:endnote w:type="continuationSeparator" w:id="0">
    <w:p w14:paraId="0A6DF255" w14:textId="77777777" w:rsidR="007E393C" w:rsidRDefault="007E393C" w:rsidP="000A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C6D9" w14:textId="215577FF" w:rsidR="005F3C72" w:rsidRPr="00120C5D" w:rsidRDefault="00E96114" w:rsidP="005802D9">
    <w:pPr>
      <w:pStyle w:val="Footer"/>
      <w:rPr>
        <w:rFonts w:ascii="Times New Roman" w:hAnsi="Times New Roman" w:cs="Times New Roman"/>
        <w:sz w:val="20"/>
        <w:szCs w:val="20"/>
      </w:rPr>
    </w:pPr>
    <w:r w:rsidRPr="00120C5D">
      <w:rPr>
        <w:rFonts w:ascii="Times New Roman" w:hAnsi="Times New Roman" w:cs="Times New Roman"/>
        <w:sz w:val="20"/>
        <w:szCs w:val="20"/>
      </w:rPr>
      <w:t xml:space="preserve">MIX FBC </w:t>
    </w:r>
    <w:r w:rsidR="008178D4" w:rsidRPr="00120C5D">
      <w:rPr>
        <w:rFonts w:ascii="Times New Roman" w:hAnsi="Times New Roman" w:cs="Times New Roman"/>
        <w:sz w:val="20"/>
        <w:szCs w:val="20"/>
      </w:rPr>
      <w:t>Amendments</w:t>
    </w:r>
    <w:r w:rsidR="00EA3DB3" w:rsidRPr="00120C5D">
      <w:rPr>
        <w:rFonts w:ascii="Times New Roman" w:hAnsi="Times New Roman" w:cs="Times New Roman"/>
        <w:sz w:val="20"/>
        <w:szCs w:val="20"/>
      </w:rPr>
      <w:t xml:space="preserve"> </w:t>
    </w:r>
    <w:r w:rsidR="00EA3DB3" w:rsidRPr="00120C5D">
      <w:rPr>
        <w:rFonts w:ascii="Times New Roman" w:hAnsi="Times New Roman" w:cs="Times New Roman"/>
        <w:sz w:val="20"/>
        <w:szCs w:val="20"/>
      </w:rPr>
      <w:tab/>
      <w:t xml:space="preserve">Draft </w:t>
    </w:r>
    <w:r w:rsidR="008178D4" w:rsidRPr="00120C5D">
      <w:rPr>
        <w:rFonts w:ascii="Times New Roman" w:hAnsi="Times New Roman" w:cs="Times New Roman"/>
        <w:sz w:val="20"/>
        <w:szCs w:val="20"/>
      </w:rPr>
      <w:t>3</w:t>
    </w:r>
    <w:r w:rsidR="00EA3DB3" w:rsidRPr="00120C5D">
      <w:rPr>
        <w:rFonts w:ascii="Times New Roman" w:hAnsi="Times New Roman" w:cs="Times New Roman"/>
        <w:sz w:val="20"/>
        <w:szCs w:val="20"/>
      </w:rPr>
      <w:t>.0/</w:t>
    </w:r>
    <w:r w:rsidR="008178D4" w:rsidRPr="00120C5D">
      <w:rPr>
        <w:rFonts w:ascii="Times New Roman" w:hAnsi="Times New Roman" w:cs="Times New Roman"/>
        <w:sz w:val="20"/>
        <w:szCs w:val="20"/>
      </w:rPr>
      <w:t>2023.08.23</w:t>
    </w:r>
    <w:r w:rsidR="00EA3DB3" w:rsidRPr="00120C5D">
      <w:rPr>
        <w:rFonts w:ascii="Times New Roman" w:hAnsi="Times New Roman" w:cs="Times New Roman"/>
        <w:sz w:val="20"/>
        <w:szCs w:val="20"/>
      </w:rPr>
      <w:tab/>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9C7F" w14:textId="77777777" w:rsidR="007E393C" w:rsidRDefault="007E393C" w:rsidP="000A71B0">
      <w:pPr>
        <w:spacing w:after="0" w:line="240" w:lineRule="auto"/>
      </w:pPr>
      <w:r>
        <w:separator/>
      </w:r>
    </w:p>
  </w:footnote>
  <w:footnote w:type="continuationSeparator" w:id="0">
    <w:p w14:paraId="0B9269C2" w14:textId="77777777" w:rsidR="007E393C" w:rsidRDefault="007E393C" w:rsidP="000A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1CB" w14:textId="3A5158C9" w:rsidR="005802D9" w:rsidRPr="0079733E" w:rsidRDefault="00CC5016" w:rsidP="005802D9">
    <w:pPr>
      <w:pStyle w:val="Header"/>
      <w:ind w:right="660"/>
      <w:rPr>
        <w:rFonts w:ascii="Arial" w:hAnsi="Arial" w:cs="Arial"/>
        <w:sz w:val="20"/>
        <w:szCs w:val="20"/>
      </w:rPr>
    </w:pPr>
    <w:r w:rsidRPr="00CC5016">
      <w:rPr>
        <w:rFonts w:ascii="Times New Roman" w:eastAsia="Times New Roman" w:hAnsi="Times New Roman" w:cs="Times New Roman"/>
        <w:sz w:val="20"/>
        <w:szCs w:val="20"/>
      </w:rPr>
      <w:t>Burlington Zoning Bylaw</w:t>
    </w:r>
    <w:r w:rsidRPr="00CC5016">
      <w:rPr>
        <w:rFonts w:ascii="Times New Roman" w:eastAsia="Times New Roman" w:hAnsi="Times New Roman" w:cs="Times New Roman"/>
        <w:sz w:val="20"/>
        <w:szCs w:val="20"/>
      </w:rPr>
      <w:tab/>
    </w:r>
    <w:r w:rsidRPr="00CC5016">
      <w:rPr>
        <w:rFonts w:ascii="Times New Roman" w:eastAsia="Times New Roman" w:hAnsi="Times New Roman" w:cs="Times New Roman"/>
        <w:sz w:val="20"/>
        <w:szCs w:val="20"/>
      </w:rPr>
      <w:tab/>
      <w:t>Article IV</w:t>
    </w:r>
    <w:r w:rsidR="009D51CA">
      <w:rPr>
        <w:rFonts w:ascii="Times New Roman" w:eastAsia="Times New Roman" w:hAnsi="Times New Roman" w:cs="Times New Roman"/>
        <w:sz w:val="20"/>
        <w:szCs w:val="20"/>
      </w:rPr>
      <w:t xml:space="preserve"> – Use Regulations</w:t>
    </w:r>
    <w:r w:rsidR="005802D9" w:rsidRPr="0079733E">
      <w:rPr>
        <w:rFonts w:ascii="Times New Roman" w:eastAsia="Times New Roman" w:hAnsi="Times New Roman" w:cs="Times New Roman"/>
        <w:sz w:val="20"/>
        <w:szCs w:val="20"/>
      </w:rPr>
      <w:tab/>
    </w:r>
  </w:p>
  <w:p w14:paraId="7A770E48" w14:textId="77777777" w:rsidR="005F3C72" w:rsidRDefault="005F3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A8A"/>
    <w:multiLevelType w:val="hybridMultilevel"/>
    <w:tmpl w:val="961E8264"/>
    <w:lvl w:ilvl="0" w:tplc="07325AEC">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1F438F"/>
    <w:multiLevelType w:val="multilevel"/>
    <w:tmpl w:val="684C9DB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color w:val="365F91" w:themeColor="accent1"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79513E"/>
    <w:multiLevelType w:val="hybridMultilevel"/>
    <w:tmpl w:val="EB62C1F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1606250"/>
    <w:multiLevelType w:val="hybridMultilevel"/>
    <w:tmpl w:val="0E5EAA5E"/>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1DB6D06"/>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142B38"/>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1A1A30"/>
    <w:multiLevelType w:val="hybridMultilevel"/>
    <w:tmpl w:val="A404BC86"/>
    <w:lvl w:ilvl="0" w:tplc="1934565C">
      <w:start w:val="1"/>
      <w:numFmt w:val="decimal"/>
      <w:lvlText w:val="%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518C4"/>
    <w:multiLevelType w:val="hybridMultilevel"/>
    <w:tmpl w:val="62B6607A"/>
    <w:lvl w:ilvl="0" w:tplc="07325AEC">
      <w:start w:val="1"/>
      <w:numFmt w:val="decimal"/>
      <w:lvlText w:val="(%1)"/>
      <w:lvlJc w:val="left"/>
      <w:pPr>
        <w:ind w:left="1152"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05EF5E4B"/>
    <w:multiLevelType w:val="hybridMultilevel"/>
    <w:tmpl w:val="4698C38A"/>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2371CB"/>
    <w:multiLevelType w:val="hybridMultilevel"/>
    <w:tmpl w:val="62D4E362"/>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7422927"/>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8863A5B"/>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A045E40"/>
    <w:multiLevelType w:val="hybridMultilevel"/>
    <w:tmpl w:val="B0483808"/>
    <w:lvl w:ilvl="0" w:tplc="FD2403FE">
      <w:start w:val="1"/>
      <w:numFmt w:val="decimal"/>
      <w:lvlText w:val="%1."/>
      <w:lvlJc w:val="left"/>
      <w:pPr>
        <w:ind w:left="792"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A5598D"/>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D50D41"/>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D3E2ACB"/>
    <w:multiLevelType w:val="hybridMultilevel"/>
    <w:tmpl w:val="57283594"/>
    <w:lvl w:ilvl="0" w:tplc="04090015">
      <w:start w:val="1"/>
      <w:numFmt w:val="upperLetter"/>
      <w:lvlText w:val="%1."/>
      <w:lvlJc w:val="left"/>
      <w:pPr>
        <w:ind w:left="1152" w:hanging="360"/>
      </w:pPr>
      <w:rPr>
        <w:rFonts w:hint="default"/>
        <w:color w:val="auto"/>
        <w:w w:val="98"/>
        <w:sz w:val="24"/>
        <w:szCs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 w15:restartNumberingAfterBreak="0">
    <w:nsid w:val="0D6F1E26"/>
    <w:multiLevelType w:val="hybridMultilevel"/>
    <w:tmpl w:val="94586102"/>
    <w:lvl w:ilvl="0" w:tplc="91BEC34E">
      <w:start w:val="1"/>
      <w:numFmt w:val="decimal"/>
      <w:lvlText w:val="2.%1."/>
      <w:lvlJc w:val="left"/>
      <w:pPr>
        <w:ind w:left="792" w:hanging="432"/>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AB7869"/>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2254B63"/>
    <w:multiLevelType w:val="hybridMultilevel"/>
    <w:tmpl w:val="8F124E3A"/>
    <w:lvl w:ilvl="0" w:tplc="04090015">
      <w:start w:val="1"/>
      <w:numFmt w:val="upperLetter"/>
      <w:lvlText w:val="%1."/>
      <w:lvlJc w:val="left"/>
      <w:pPr>
        <w:ind w:left="720" w:hanging="360"/>
      </w:pPr>
      <w:rPr>
        <w:rFonts w:hint="default"/>
        <w:color w:val="auto"/>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5161B2"/>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0B41A8"/>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1A0711"/>
    <w:multiLevelType w:val="hybridMultilevel"/>
    <w:tmpl w:val="91585EFC"/>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13210F7B"/>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6541C0"/>
    <w:multiLevelType w:val="hybridMultilevel"/>
    <w:tmpl w:val="D8DCF184"/>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39E3EDF"/>
    <w:multiLevelType w:val="hybridMultilevel"/>
    <w:tmpl w:val="16D0973A"/>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13AB379B"/>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10709E"/>
    <w:multiLevelType w:val="hybridMultilevel"/>
    <w:tmpl w:val="5BAAFC26"/>
    <w:lvl w:ilvl="0" w:tplc="FFFFFFFF">
      <w:start w:val="1"/>
      <w:numFmt w:val="decimal"/>
      <w:lvlText w:val="%1."/>
      <w:lvlJc w:val="left"/>
      <w:pPr>
        <w:ind w:left="720" w:hanging="360"/>
      </w:pPr>
      <w:rPr>
        <w:rFonts w:hint="default"/>
      </w:rPr>
    </w:lvl>
    <w:lvl w:ilvl="1" w:tplc="04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4E1CD4"/>
    <w:multiLevelType w:val="hybridMultilevel"/>
    <w:tmpl w:val="051EA24C"/>
    <w:lvl w:ilvl="0" w:tplc="2EF26572">
      <w:start w:val="1"/>
      <w:numFmt w:val="decimal"/>
      <w:lvlText w:val="5.%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941CF2"/>
    <w:multiLevelType w:val="hybridMultilevel"/>
    <w:tmpl w:val="C1F0CD1C"/>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15ED60B7"/>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AA16B7"/>
    <w:multiLevelType w:val="hybridMultilevel"/>
    <w:tmpl w:val="0046C202"/>
    <w:lvl w:ilvl="0" w:tplc="07325AEC">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98402AA"/>
    <w:multiLevelType w:val="hybridMultilevel"/>
    <w:tmpl w:val="CBD40986"/>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9947864"/>
    <w:multiLevelType w:val="hybridMultilevel"/>
    <w:tmpl w:val="C9F8C57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9B02BD9"/>
    <w:multiLevelType w:val="hybridMultilevel"/>
    <w:tmpl w:val="61465910"/>
    <w:lvl w:ilvl="0" w:tplc="3C8C175C">
      <w:start w:val="1"/>
      <w:numFmt w:val="decimal"/>
      <w:lvlText w:val="%1."/>
      <w:lvlJc w:val="left"/>
      <w:pPr>
        <w:ind w:left="792" w:hanging="432"/>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001ABA"/>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1CE405F1"/>
    <w:multiLevelType w:val="hybridMultilevel"/>
    <w:tmpl w:val="0CECFC12"/>
    <w:lvl w:ilvl="0" w:tplc="07325AEC">
      <w:start w:val="1"/>
      <w:numFmt w:val="decimal"/>
      <w:lvlText w:val="(%1)"/>
      <w:lvlJc w:val="left"/>
      <w:pPr>
        <w:ind w:left="1620" w:hanging="360"/>
      </w:pPr>
      <w:rPr>
        <w:rFonts w:ascii="Times New Roman" w:eastAsia="Times New Roman" w:hAnsi="Times New Roman" w:cs="Times New Roman" w:hint="default"/>
        <w:b w:val="0"/>
        <w:bCs w:val="0"/>
        <w:i w:val="0"/>
        <w:iCs w:val="0"/>
        <w:color w:val="auto"/>
        <w:w w:val="100"/>
        <w:sz w:val="24"/>
        <w:szCs w:val="24"/>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1D126BE5"/>
    <w:multiLevelType w:val="hybridMultilevel"/>
    <w:tmpl w:val="44281D16"/>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1F262D80"/>
    <w:multiLevelType w:val="hybridMultilevel"/>
    <w:tmpl w:val="BCEEAEDA"/>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F5A061F"/>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FB92356"/>
    <w:multiLevelType w:val="hybridMultilevel"/>
    <w:tmpl w:val="FA146F02"/>
    <w:lvl w:ilvl="0" w:tplc="04090015">
      <w:start w:val="1"/>
      <w:numFmt w:val="upperLetter"/>
      <w:lvlText w:val="%1."/>
      <w:lvlJc w:val="left"/>
      <w:pPr>
        <w:ind w:left="1080" w:hanging="360"/>
      </w:pPr>
      <w:rPr>
        <w:rFonts w:hint="default"/>
        <w:b w:val="0"/>
        <w:bCs w:val="0"/>
        <w:i w:val="0"/>
        <w:iCs w:val="0"/>
        <w:color w:val="auto"/>
        <w:w w:val="100"/>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1FD2622F"/>
    <w:multiLevelType w:val="hybridMultilevel"/>
    <w:tmpl w:val="CD98BBC0"/>
    <w:lvl w:ilvl="0" w:tplc="B72E0B16">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811DAE"/>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30C2A9D"/>
    <w:multiLevelType w:val="hybridMultilevel"/>
    <w:tmpl w:val="DF042716"/>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23470608"/>
    <w:multiLevelType w:val="hybridMultilevel"/>
    <w:tmpl w:val="41B8C1E6"/>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23967B79"/>
    <w:multiLevelType w:val="hybridMultilevel"/>
    <w:tmpl w:val="FFE20876"/>
    <w:lvl w:ilvl="0" w:tplc="04090015">
      <w:start w:val="1"/>
      <w:numFmt w:val="upperLetter"/>
      <w:lvlText w:val="%1."/>
      <w:lvlJc w:val="left"/>
      <w:pPr>
        <w:ind w:left="720" w:hanging="360"/>
      </w:pPr>
      <w:rPr>
        <w:rFonts w:hint="default"/>
        <w:color w:val="auto"/>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DA16D5"/>
    <w:multiLevelType w:val="hybridMultilevel"/>
    <w:tmpl w:val="469E9A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FB063A"/>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4F8050E"/>
    <w:multiLevelType w:val="hybridMultilevel"/>
    <w:tmpl w:val="27067210"/>
    <w:lvl w:ilvl="0" w:tplc="04090015">
      <w:start w:val="1"/>
      <w:numFmt w:val="upperLetter"/>
      <w:lvlText w:val="%1."/>
      <w:lvlJc w:val="left"/>
      <w:pPr>
        <w:ind w:left="1152" w:hanging="360"/>
      </w:pPr>
      <w:rPr>
        <w:rFonts w:hint="default"/>
        <w:color w:val="auto"/>
        <w:w w:val="98"/>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61C3CEF"/>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7F36071"/>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2A01349F"/>
    <w:multiLevelType w:val="hybridMultilevel"/>
    <w:tmpl w:val="21DA0D36"/>
    <w:lvl w:ilvl="0" w:tplc="FFFFFFFF">
      <w:start w:val="1"/>
      <w:numFmt w:val="decimal"/>
      <w:lvlText w:val="12.%1."/>
      <w:lvlJc w:val="left"/>
      <w:pPr>
        <w:ind w:left="792" w:hanging="432"/>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ABD4901"/>
    <w:multiLevelType w:val="hybridMultilevel"/>
    <w:tmpl w:val="0FCA37DE"/>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2AC86CF5"/>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2C087206"/>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2C6C736F"/>
    <w:multiLevelType w:val="hybridMultilevel"/>
    <w:tmpl w:val="874A8BA8"/>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2CD40C6A"/>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D0970C6"/>
    <w:multiLevelType w:val="hybridMultilevel"/>
    <w:tmpl w:val="472AA6FA"/>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2D514439"/>
    <w:multiLevelType w:val="hybridMultilevel"/>
    <w:tmpl w:val="8EFE31A2"/>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2EC9021F"/>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2EFE01B2"/>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FC97A5B"/>
    <w:multiLevelType w:val="hybridMultilevel"/>
    <w:tmpl w:val="AAD06D82"/>
    <w:lvl w:ilvl="0" w:tplc="07325AEC">
      <w:start w:val="1"/>
      <w:numFmt w:val="decimal"/>
      <w:lvlText w:val="(%1)"/>
      <w:lvlJc w:val="left"/>
      <w:pPr>
        <w:ind w:left="1512"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15:restartNumberingAfterBreak="0">
    <w:nsid w:val="33667C4C"/>
    <w:multiLevelType w:val="hybridMultilevel"/>
    <w:tmpl w:val="33D84EAE"/>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34210F26"/>
    <w:multiLevelType w:val="hybridMultilevel"/>
    <w:tmpl w:val="6540BDCC"/>
    <w:lvl w:ilvl="0" w:tplc="53821F62">
      <w:start w:val="1"/>
      <w:numFmt w:val="decimal"/>
      <w:lvlText w:val="8.%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4157E8"/>
    <w:multiLevelType w:val="hybridMultilevel"/>
    <w:tmpl w:val="FC22529E"/>
    <w:lvl w:ilvl="0" w:tplc="3BCC8FAC">
      <w:start w:val="1"/>
      <w:numFmt w:val="decimal"/>
      <w:lvlText w:val="3.%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2A585F"/>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5763CC1"/>
    <w:multiLevelType w:val="hybridMultilevel"/>
    <w:tmpl w:val="2318CEC8"/>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364E7F35"/>
    <w:multiLevelType w:val="hybridMultilevel"/>
    <w:tmpl w:val="CFC40DEC"/>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36D307AE"/>
    <w:multiLevelType w:val="hybridMultilevel"/>
    <w:tmpl w:val="B22E32D2"/>
    <w:lvl w:ilvl="0" w:tplc="32C2963E">
      <w:start w:val="1"/>
      <w:numFmt w:val="upperLetter"/>
      <w:lvlText w:val="%1."/>
      <w:lvlJc w:val="left"/>
      <w:pPr>
        <w:ind w:left="1800" w:hanging="360"/>
      </w:pPr>
      <w:rPr>
        <w:rFonts w:hint="default"/>
        <w:i w:val="0"/>
        <w:iCs/>
        <w:color w:val="auto"/>
        <w:w w:val="98"/>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38572915"/>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8914E7C"/>
    <w:multiLevelType w:val="hybridMultilevel"/>
    <w:tmpl w:val="61B82E50"/>
    <w:lvl w:ilvl="0" w:tplc="FFFFFFFF">
      <w:start w:val="1"/>
      <w:numFmt w:val="decimal"/>
      <w:lvlText w:val="%1."/>
      <w:lvlJc w:val="left"/>
      <w:pPr>
        <w:ind w:left="180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395C48FE"/>
    <w:multiLevelType w:val="hybridMultilevel"/>
    <w:tmpl w:val="D316AD46"/>
    <w:lvl w:ilvl="0" w:tplc="AE5A5C44">
      <w:start w:val="1"/>
      <w:numFmt w:val="decimal"/>
      <w:lvlText w:val="11.%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ADB1393"/>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AF7545D"/>
    <w:multiLevelType w:val="hybridMultilevel"/>
    <w:tmpl w:val="9A4E0F82"/>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B085872"/>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C6823F3"/>
    <w:multiLevelType w:val="hybridMultilevel"/>
    <w:tmpl w:val="C6204748"/>
    <w:lvl w:ilvl="0" w:tplc="04090015">
      <w:start w:val="1"/>
      <w:numFmt w:val="upperLetter"/>
      <w:lvlText w:val="%1."/>
      <w:lvlJc w:val="left"/>
      <w:pPr>
        <w:ind w:left="79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022FBF"/>
    <w:multiLevelType w:val="hybridMultilevel"/>
    <w:tmpl w:val="008AEE96"/>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065143"/>
    <w:multiLevelType w:val="hybridMultilevel"/>
    <w:tmpl w:val="874A8BA8"/>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42D82AFE"/>
    <w:multiLevelType w:val="hybridMultilevel"/>
    <w:tmpl w:val="E1EC9F4C"/>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43914A1F"/>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3A4251F"/>
    <w:multiLevelType w:val="hybridMultilevel"/>
    <w:tmpl w:val="47FCFE4E"/>
    <w:lvl w:ilvl="0" w:tplc="7FD6C264">
      <w:start w:val="1"/>
      <w:numFmt w:val="decimal"/>
      <w:lvlText w:val="%1."/>
      <w:lvlJc w:val="left"/>
      <w:pPr>
        <w:ind w:left="720" w:hanging="360"/>
      </w:pPr>
      <w:rPr>
        <w:rFonts w:hint="default"/>
        <w:color w:val="auto"/>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9A0B28"/>
    <w:multiLevelType w:val="hybridMultilevel"/>
    <w:tmpl w:val="469E9AB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52C75E3"/>
    <w:multiLevelType w:val="hybridMultilevel"/>
    <w:tmpl w:val="5AACDB00"/>
    <w:lvl w:ilvl="0" w:tplc="96E44E08">
      <w:start w:val="1"/>
      <w:numFmt w:val="decimal"/>
      <w:lvlText w:val="4.%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1425D0"/>
    <w:multiLevelType w:val="hybridMultilevel"/>
    <w:tmpl w:val="9272B104"/>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8D13911"/>
    <w:multiLevelType w:val="hybridMultilevel"/>
    <w:tmpl w:val="03AA0004"/>
    <w:lvl w:ilvl="0" w:tplc="FFFFFFFF">
      <w:start w:val="1"/>
      <w:numFmt w:val="upperLetter"/>
      <w:lvlText w:val="%1."/>
      <w:lvlJc w:val="left"/>
      <w:pPr>
        <w:ind w:left="720" w:hanging="360"/>
      </w:pPr>
      <w:rPr>
        <w:rFonts w:hint="default"/>
        <w:color w:val="auto"/>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8FD6445"/>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9E52848"/>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A2771DC"/>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A696210"/>
    <w:multiLevelType w:val="hybridMultilevel"/>
    <w:tmpl w:val="962C9B50"/>
    <w:lvl w:ilvl="0" w:tplc="04090015">
      <w:start w:val="1"/>
      <w:numFmt w:val="upperLetter"/>
      <w:lvlText w:val="%1."/>
      <w:lvlJc w:val="left"/>
      <w:pPr>
        <w:ind w:left="792" w:hanging="432"/>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A875915"/>
    <w:multiLevelType w:val="hybridMultilevel"/>
    <w:tmpl w:val="0B7A944E"/>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9" w15:restartNumberingAfterBreak="0">
    <w:nsid w:val="4A903DB9"/>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4B8862F5"/>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D8D66DE"/>
    <w:multiLevelType w:val="hybridMultilevel"/>
    <w:tmpl w:val="49887B12"/>
    <w:lvl w:ilvl="0" w:tplc="74E62DAE">
      <w:start w:val="1"/>
      <w:numFmt w:val="decimal"/>
      <w:lvlText w:val="3.%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2" w15:restartNumberingAfterBreak="0">
    <w:nsid w:val="4E2245A2"/>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4FA4086C"/>
    <w:multiLevelType w:val="hybridMultilevel"/>
    <w:tmpl w:val="6CA458BA"/>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51817F15"/>
    <w:multiLevelType w:val="hybridMultilevel"/>
    <w:tmpl w:val="8F449516"/>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2233F06"/>
    <w:multiLevelType w:val="hybridMultilevel"/>
    <w:tmpl w:val="940641EC"/>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56F361B9"/>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57134123"/>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76C0081"/>
    <w:multiLevelType w:val="hybridMultilevel"/>
    <w:tmpl w:val="A2786EDA"/>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57897D4C"/>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578A7FE6"/>
    <w:multiLevelType w:val="hybridMultilevel"/>
    <w:tmpl w:val="04941672"/>
    <w:lvl w:ilvl="0" w:tplc="04090015">
      <w:start w:val="1"/>
      <w:numFmt w:val="upperLetter"/>
      <w:lvlText w:val="%1."/>
      <w:lvlJc w:val="left"/>
      <w:pPr>
        <w:ind w:left="1800" w:hanging="360"/>
      </w:pPr>
      <w:rPr>
        <w:rFonts w:hint="default"/>
        <w:color w:val="auto"/>
        <w:w w:val="98"/>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58866878"/>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5891775C"/>
    <w:multiLevelType w:val="hybridMultilevel"/>
    <w:tmpl w:val="A84E6800"/>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91E1BC0"/>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A3F681D"/>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AE54090"/>
    <w:multiLevelType w:val="hybridMultilevel"/>
    <w:tmpl w:val="CD98BBC0"/>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C13160C"/>
    <w:multiLevelType w:val="hybridMultilevel"/>
    <w:tmpl w:val="BE208556"/>
    <w:lvl w:ilvl="0" w:tplc="5F3280F6">
      <w:start w:val="1"/>
      <w:numFmt w:val="decimal"/>
      <w:lvlText w:val="9.%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7375E7"/>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5E4961BF"/>
    <w:multiLevelType w:val="hybridMultilevel"/>
    <w:tmpl w:val="BB263380"/>
    <w:lvl w:ilvl="0" w:tplc="E6CCB8FA">
      <w:start w:val="1"/>
      <w:numFmt w:val="decimal"/>
      <w:lvlText w:val="10.%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6975EC"/>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46A7EE1"/>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654A13DB"/>
    <w:multiLevelType w:val="multilevel"/>
    <w:tmpl w:val="B43CE12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58E3341"/>
    <w:multiLevelType w:val="hybridMultilevel"/>
    <w:tmpl w:val="5B6CD9E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5B23678"/>
    <w:multiLevelType w:val="hybridMultilevel"/>
    <w:tmpl w:val="42122824"/>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674C246F"/>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67DA5859"/>
    <w:multiLevelType w:val="hybridMultilevel"/>
    <w:tmpl w:val="04941672"/>
    <w:lvl w:ilvl="0" w:tplc="FFFFFFFF">
      <w:start w:val="1"/>
      <w:numFmt w:val="upperLetter"/>
      <w:lvlText w:val="%1."/>
      <w:lvlJc w:val="left"/>
      <w:pPr>
        <w:ind w:left="1800" w:hanging="360"/>
      </w:pPr>
      <w:rPr>
        <w:rFonts w:hint="default"/>
        <w:color w:val="auto"/>
        <w:w w:val="98"/>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 w15:restartNumberingAfterBreak="0">
    <w:nsid w:val="67F72FA2"/>
    <w:multiLevelType w:val="hybridMultilevel"/>
    <w:tmpl w:val="996C438A"/>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68851037"/>
    <w:multiLevelType w:val="hybridMultilevel"/>
    <w:tmpl w:val="BB7AAC2C"/>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B42189"/>
    <w:multiLevelType w:val="hybridMultilevel"/>
    <w:tmpl w:val="AD1EE85A"/>
    <w:lvl w:ilvl="0" w:tplc="FFFFFFFF">
      <w:start w:val="1"/>
      <w:numFmt w:val="decimal"/>
      <w:lvlText w:val="%1."/>
      <w:lvlJc w:val="left"/>
      <w:pPr>
        <w:ind w:left="792" w:hanging="432"/>
      </w:pPr>
      <w:rPr>
        <w:rFonts w:hint="default"/>
        <w:b w:val="0"/>
      </w:r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8D16806"/>
    <w:multiLevelType w:val="hybridMultilevel"/>
    <w:tmpl w:val="FC9EBEA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 w15:restartNumberingAfterBreak="0">
    <w:nsid w:val="69750082"/>
    <w:multiLevelType w:val="hybridMultilevel"/>
    <w:tmpl w:val="C06C979A"/>
    <w:lvl w:ilvl="0" w:tplc="07325AEC">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15:restartNumberingAfterBreak="0">
    <w:nsid w:val="69B8026B"/>
    <w:multiLevelType w:val="hybridMultilevel"/>
    <w:tmpl w:val="18F4B698"/>
    <w:lvl w:ilvl="0" w:tplc="04090015">
      <w:start w:val="1"/>
      <w:numFmt w:val="upperLetter"/>
      <w:lvlText w:val="%1."/>
      <w:lvlJc w:val="left"/>
      <w:pPr>
        <w:ind w:left="1080" w:hanging="360"/>
      </w:pPr>
      <w:rPr>
        <w:rFonts w:hint="default"/>
        <w:b w:val="0"/>
        <w:bCs w:val="0"/>
        <w:i w:val="0"/>
        <w:iCs w:val="0"/>
        <w:color w:val="auto"/>
        <w:w w:val="100"/>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69ED6B81"/>
    <w:multiLevelType w:val="hybridMultilevel"/>
    <w:tmpl w:val="B688215A"/>
    <w:lvl w:ilvl="0" w:tplc="E82A282E">
      <w:start w:val="1"/>
      <w:numFmt w:val="decimal"/>
      <w:lvlText w:val="7.%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A1333D2"/>
    <w:multiLevelType w:val="hybridMultilevel"/>
    <w:tmpl w:val="B44EBE88"/>
    <w:lvl w:ilvl="0" w:tplc="07325AEC">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6AC846FF"/>
    <w:multiLevelType w:val="hybridMultilevel"/>
    <w:tmpl w:val="03AA0004"/>
    <w:lvl w:ilvl="0" w:tplc="04090015">
      <w:start w:val="1"/>
      <w:numFmt w:val="upperLetter"/>
      <w:lvlText w:val="%1."/>
      <w:lvlJc w:val="left"/>
      <w:pPr>
        <w:ind w:left="720" w:hanging="360"/>
      </w:pPr>
      <w:rPr>
        <w:rFonts w:hint="default"/>
        <w:color w:val="auto"/>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B130FD7"/>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F2A681B"/>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6F490C4B"/>
    <w:multiLevelType w:val="hybridMultilevel"/>
    <w:tmpl w:val="B44EBE88"/>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6FD45CCE"/>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71F936AA"/>
    <w:multiLevelType w:val="hybridMultilevel"/>
    <w:tmpl w:val="B0EE3E12"/>
    <w:lvl w:ilvl="0" w:tplc="07325AEC">
      <w:start w:val="1"/>
      <w:numFmt w:val="decimal"/>
      <w:lvlText w:val="(%1)"/>
      <w:lvlJc w:val="left"/>
      <w:pPr>
        <w:ind w:left="1080" w:hanging="360"/>
      </w:pPr>
      <w:rPr>
        <w:rFonts w:ascii="Times New Roman" w:eastAsia="Times New Roman" w:hAnsi="Times New Roman" w:cs="Times New Roman" w:hint="default"/>
        <w:b w:val="0"/>
        <w:bCs w:val="0"/>
        <w:i w:val="0"/>
        <w:iCs w:val="0"/>
        <w:color w:val="auto"/>
        <w:w w:val="100"/>
        <w:sz w:val="24"/>
        <w:szCs w:val="24"/>
      </w:rPr>
    </w:lvl>
    <w:lvl w:ilvl="1" w:tplc="FFFFFFFF">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725B4A8F"/>
    <w:multiLevelType w:val="hybridMultilevel"/>
    <w:tmpl w:val="C8E8E738"/>
    <w:lvl w:ilvl="0" w:tplc="07325AEC">
      <w:start w:val="1"/>
      <w:numFmt w:val="decimal"/>
      <w:lvlText w:val="(%1)"/>
      <w:lvlJc w:val="left"/>
      <w:pPr>
        <w:ind w:left="1800" w:hanging="360"/>
      </w:pPr>
      <w:rPr>
        <w:rFonts w:ascii="Times New Roman" w:eastAsia="Times New Roman" w:hAnsi="Times New Roman" w:cs="Times New Roman" w:hint="default"/>
        <w:b w:val="0"/>
        <w:bCs w:val="0"/>
        <w:i w:val="0"/>
        <w:iCs w:val="0"/>
        <w:color w:val="auto"/>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1" w15:restartNumberingAfterBreak="0">
    <w:nsid w:val="72A32D22"/>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73C8174A"/>
    <w:multiLevelType w:val="hybridMultilevel"/>
    <w:tmpl w:val="E63E8B06"/>
    <w:lvl w:ilvl="0" w:tplc="04090015">
      <w:start w:val="1"/>
      <w:numFmt w:val="upperLetter"/>
      <w:lvlText w:val="%1."/>
      <w:lvlJc w:val="left"/>
      <w:pPr>
        <w:ind w:left="720" w:hanging="360"/>
      </w:pPr>
      <w:rPr>
        <w:rFonts w:hint="default"/>
        <w:color w:val="auto"/>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7513195"/>
    <w:multiLevelType w:val="hybridMultilevel"/>
    <w:tmpl w:val="CDAA69F8"/>
    <w:lvl w:ilvl="0" w:tplc="07325AEC">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9C6C8B"/>
    <w:multiLevelType w:val="hybridMultilevel"/>
    <w:tmpl w:val="2A1027E8"/>
    <w:lvl w:ilvl="0" w:tplc="04090015">
      <w:start w:val="1"/>
      <w:numFmt w:val="upperLetter"/>
      <w:lvlText w:val="%1."/>
      <w:lvlJc w:val="left"/>
      <w:pPr>
        <w:ind w:left="720" w:hanging="360"/>
      </w:pPr>
      <w:rPr>
        <w:rFonts w:hint="default"/>
        <w:color w:val="auto"/>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7E554BD"/>
    <w:multiLevelType w:val="hybridMultilevel"/>
    <w:tmpl w:val="5296C3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BA703D2"/>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7C3D7981"/>
    <w:multiLevelType w:val="hybridMultilevel"/>
    <w:tmpl w:val="939C33AC"/>
    <w:lvl w:ilvl="0" w:tplc="04090015">
      <w:start w:val="1"/>
      <w:numFmt w:val="upperLetter"/>
      <w:lvlText w:val="%1."/>
      <w:lvlJc w:val="left"/>
      <w:pPr>
        <w:ind w:left="1152" w:hanging="360"/>
      </w:pPr>
      <w:rPr>
        <w:rFonts w:hint="default"/>
        <w:color w:val="auto"/>
        <w:w w:val="98"/>
        <w:sz w:val="24"/>
        <w:szCs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7FDC6E09"/>
    <w:multiLevelType w:val="hybridMultilevel"/>
    <w:tmpl w:val="37A8ACDA"/>
    <w:lvl w:ilvl="0" w:tplc="8F844B66">
      <w:start w:val="3"/>
      <w:numFmt w:val="decimal"/>
      <w:lvlText w:val="%1."/>
      <w:lvlJc w:val="left"/>
      <w:pPr>
        <w:ind w:left="340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008945">
    <w:abstractNumId w:val="135"/>
  </w:num>
  <w:num w:numId="2" w16cid:durableId="110323301">
    <w:abstractNumId w:val="23"/>
  </w:num>
  <w:num w:numId="3" w16cid:durableId="344213470">
    <w:abstractNumId w:val="113"/>
  </w:num>
  <w:num w:numId="4" w16cid:durableId="484123919">
    <w:abstractNumId w:val="98"/>
  </w:num>
  <w:num w:numId="5" w16cid:durableId="146556505">
    <w:abstractNumId w:val="9"/>
  </w:num>
  <w:num w:numId="6" w16cid:durableId="2055035275">
    <w:abstractNumId w:val="35"/>
  </w:num>
  <w:num w:numId="7" w16cid:durableId="1204771">
    <w:abstractNumId w:val="117"/>
  </w:num>
  <w:num w:numId="8" w16cid:durableId="617296488">
    <w:abstractNumId w:val="82"/>
  </w:num>
  <w:num w:numId="9" w16cid:durableId="1173106346">
    <w:abstractNumId w:val="2"/>
  </w:num>
  <w:num w:numId="10" w16cid:durableId="817844911">
    <w:abstractNumId w:val="91"/>
  </w:num>
  <w:num w:numId="11" w16cid:durableId="1341588916">
    <w:abstractNumId w:val="6"/>
  </w:num>
  <w:num w:numId="12" w16cid:durableId="613756193">
    <w:abstractNumId w:val="39"/>
  </w:num>
  <w:num w:numId="13" w16cid:durableId="520974996">
    <w:abstractNumId w:val="119"/>
  </w:num>
  <w:num w:numId="14" w16cid:durableId="425225618">
    <w:abstractNumId w:val="33"/>
  </w:num>
  <w:num w:numId="15" w16cid:durableId="455872916">
    <w:abstractNumId w:val="30"/>
  </w:num>
  <w:num w:numId="16" w16cid:durableId="995644887">
    <w:abstractNumId w:val="74"/>
  </w:num>
  <w:num w:numId="17" w16cid:durableId="17783108">
    <w:abstractNumId w:val="12"/>
  </w:num>
  <w:num w:numId="18" w16cid:durableId="1912304955">
    <w:abstractNumId w:val="121"/>
  </w:num>
  <w:num w:numId="19" w16cid:durableId="1680961323">
    <w:abstractNumId w:val="134"/>
  </w:num>
  <w:num w:numId="20" w16cid:durableId="2117367069">
    <w:abstractNumId w:val="112"/>
  </w:num>
  <w:num w:numId="21" w16cid:durableId="888301977">
    <w:abstractNumId w:val="118"/>
  </w:num>
  <w:num w:numId="22" w16cid:durableId="1321693183">
    <w:abstractNumId w:val="87"/>
  </w:num>
  <w:num w:numId="23" w16cid:durableId="1273630529">
    <w:abstractNumId w:val="123"/>
  </w:num>
  <w:num w:numId="24" w16cid:durableId="1103722479">
    <w:abstractNumId w:val="16"/>
  </w:num>
  <w:num w:numId="25" w16cid:durableId="1233391285">
    <w:abstractNumId w:val="41"/>
  </w:num>
  <w:num w:numId="26" w16cid:durableId="1613856038">
    <w:abstractNumId w:val="125"/>
  </w:num>
  <w:num w:numId="27" w16cid:durableId="52049080">
    <w:abstractNumId w:val="20"/>
  </w:num>
  <w:num w:numId="28" w16cid:durableId="1212617724">
    <w:abstractNumId w:val="86"/>
  </w:num>
  <w:num w:numId="29" w16cid:durableId="493032195">
    <w:abstractNumId w:val="22"/>
  </w:num>
  <w:num w:numId="30" w16cid:durableId="1788505213">
    <w:abstractNumId w:val="104"/>
  </w:num>
  <w:num w:numId="31" w16cid:durableId="834153956">
    <w:abstractNumId w:val="59"/>
  </w:num>
  <w:num w:numId="32" w16cid:durableId="875314060">
    <w:abstractNumId w:val="19"/>
  </w:num>
  <w:num w:numId="33" w16cid:durableId="40909748">
    <w:abstractNumId w:val="84"/>
  </w:num>
  <w:num w:numId="34" w16cid:durableId="1846093230">
    <w:abstractNumId w:val="55"/>
  </w:num>
  <w:num w:numId="35" w16cid:durableId="1682128261">
    <w:abstractNumId w:val="48"/>
  </w:num>
  <w:num w:numId="36" w16cid:durableId="677345792">
    <w:abstractNumId w:val="109"/>
  </w:num>
  <w:num w:numId="37" w16cid:durableId="661785344">
    <w:abstractNumId w:val="29"/>
  </w:num>
  <w:num w:numId="38" w16cid:durableId="866411166">
    <w:abstractNumId w:val="71"/>
  </w:num>
  <w:num w:numId="39" w16cid:durableId="182521065">
    <w:abstractNumId w:val="85"/>
  </w:num>
  <w:num w:numId="40" w16cid:durableId="247812187">
    <w:abstractNumId w:val="97"/>
  </w:num>
  <w:num w:numId="41" w16cid:durableId="1390030458">
    <w:abstractNumId w:val="93"/>
  </w:num>
  <w:num w:numId="42" w16cid:durableId="328600387">
    <w:abstractNumId w:val="46"/>
  </w:num>
  <w:num w:numId="43" w16cid:durableId="1712538034">
    <w:abstractNumId w:val="32"/>
  </w:num>
  <w:num w:numId="44" w16cid:durableId="920524777">
    <w:abstractNumId w:val="17"/>
  </w:num>
  <w:num w:numId="45" w16cid:durableId="2131431544">
    <w:abstractNumId w:val="38"/>
  </w:num>
  <w:num w:numId="46" w16cid:durableId="503398184">
    <w:abstractNumId w:val="99"/>
  </w:num>
  <w:num w:numId="47" w16cid:durableId="602297877">
    <w:abstractNumId w:val="69"/>
  </w:num>
  <w:num w:numId="48" w16cid:durableId="1277787398">
    <w:abstractNumId w:val="45"/>
  </w:num>
  <w:num w:numId="49" w16cid:durableId="321273597">
    <w:abstractNumId w:val="92"/>
  </w:num>
  <w:num w:numId="50" w16cid:durableId="807934386">
    <w:abstractNumId w:val="89"/>
  </w:num>
  <w:num w:numId="51" w16cid:durableId="1327896969">
    <w:abstractNumId w:val="110"/>
  </w:num>
  <w:num w:numId="52" w16cid:durableId="322394871">
    <w:abstractNumId w:val="101"/>
  </w:num>
  <w:num w:numId="53" w16cid:durableId="825975503">
    <w:abstractNumId w:val="80"/>
  </w:num>
  <w:num w:numId="54" w16cid:durableId="1661887721">
    <w:abstractNumId w:val="100"/>
  </w:num>
  <w:num w:numId="55" w16cid:durableId="199442180">
    <w:abstractNumId w:val="115"/>
  </w:num>
  <w:num w:numId="56" w16cid:durableId="1216352898">
    <w:abstractNumId w:val="52"/>
  </w:num>
  <w:num w:numId="57" w16cid:durableId="1867870428">
    <w:abstractNumId w:val="107"/>
  </w:num>
  <w:num w:numId="58" w16cid:durableId="1340617229">
    <w:abstractNumId w:val="136"/>
  </w:num>
  <w:num w:numId="59" w16cid:durableId="659891324">
    <w:abstractNumId w:val="53"/>
  </w:num>
  <w:num w:numId="60" w16cid:durableId="1619675358">
    <w:abstractNumId w:val="4"/>
  </w:num>
  <w:num w:numId="61" w16cid:durableId="280653129">
    <w:abstractNumId w:val="34"/>
  </w:num>
  <w:num w:numId="62" w16cid:durableId="600336823">
    <w:abstractNumId w:val="49"/>
  </w:num>
  <w:num w:numId="63" w16cid:durableId="2080904447">
    <w:abstractNumId w:val="11"/>
  </w:num>
  <w:num w:numId="64" w16cid:durableId="1068650089">
    <w:abstractNumId w:val="131"/>
  </w:num>
  <w:num w:numId="65" w16cid:durableId="2090155559">
    <w:abstractNumId w:val="10"/>
  </w:num>
  <w:num w:numId="66" w16cid:durableId="729041061">
    <w:abstractNumId w:val="14"/>
  </w:num>
  <w:num w:numId="67" w16cid:durableId="1127550145">
    <w:abstractNumId w:val="73"/>
  </w:num>
  <w:num w:numId="68" w16cid:durableId="1429622239">
    <w:abstractNumId w:val="40"/>
  </w:num>
  <w:num w:numId="69" w16cid:durableId="982153595">
    <w:abstractNumId w:val="13"/>
  </w:num>
  <w:num w:numId="70" w16cid:durableId="1670719445">
    <w:abstractNumId w:val="25"/>
  </w:num>
  <w:num w:numId="71" w16cid:durableId="1274901460">
    <w:abstractNumId w:val="78"/>
  </w:num>
  <w:num w:numId="72" w16cid:durableId="282617531">
    <w:abstractNumId w:val="105"/>
  </w:num>
  <w:num w:numId="73" w16cid:durableId="248001526">
    <w:abstractNumId w:val="64"/>
  </w:num>
  <w:num w:numId="74" w16cid:durableId="1101266989">
    <w:abstractNumId w:val="103"/>
  </w:num>
  <w:num w:numId="75" w16cid:durableId="977732709">
    <w:abstractNumId w:val="5"/>
  </w:num>
  <w:num w:numId="76" w16cid:durableId="1415976653">
    <w:abstractNumId w:val="67"/>
  </w:num>
  <w:num w:numId="77" w16cid:durableId="635840217">
    <w:abstractNumId w:val="79"/>
  </w:num>
  <w:num w:numId="78" w16cid:durableId="1426920573">
    <w:abstractNumId w:val="66"/>
  </w:num>
  <w:num w:numId="79" w16cid:durableId="1431243290">
    <w:abstractNumId w:val="63"/>
  </w:num>
  <w:num w:numId="80" w16cid:durableId="1948729998">
    <w:abstractNumId w:val="138"/>
  </w:num>
  <w:num w:numId="81" w16cid:durableId="1097366828">
    <w:abstractNumId w:val="81"/>
  </w:num>
  <w:num w:numId="82" w16cid:durableId="127744127">
    <w:abstractNumId w:val="27"/>
  </w:num>
  <w:num w:numId="83" w16cid:durableId="2128692287">
    <w:abstractNumId w:val="122"/>
  </w:num>
  <w:num w:numId="84" w16cid:durableId="1618557646">
    <w:abstractNumId w:val="62"/>
  </w:num>
  <w:num w:numId="85" w16cid:durableId="655652700">
    <w:abstractNumId w:val="106"/>
  </w:num>
  <w:num w:numId="86" w16cid:durableId="1653023728">
    <w:abstractNumId w:val="108"/>
  </w:num>
  <w:num w:numId="87" w16cid:durableId="651787850">
    <w:abstractNumId w:val="70"/>
  </w:num>
  <w:num w:numId="88" w16cid:durableId="1698462606">
    <w:abstractNumId w:val="50"/>
  </w:num>
  <w:num w:numId="89" w16cid:durableId="165216356">
    <w:abstractNumId w:val="60"/>
  </w:num>
  <w:num w:numId="90" w16cid:durableId="4332373">
    <w:abstractNumId w:val="75"/>
  </w:num>
  <w:num w:numId="91" w16cid:durableId="378672428">
    <w:abstractNumId w:val="28"/>
  </w:num>
  <w:num w:numId="92" w16cid:durableId="419838265">
    <w:abstractNumId w:val="77"/>
  </w:num>
  <w:num w:numId="93" w16cid:durableId="2068140897">
    <w:abstractNumId w:val="42"/>
  </w:num>
  <w:num w:numId="94" w16cid:durableId="177742627">
    <w:abstractNumId w:val="43"/>
  </w:num>
  <w:num w:numId="95" w16cid:durableId="1448739775">
    <w:abstractNumId w:val="133"/>
  </w:num>
  <w:num w:numId="96" w16cid:durableId="1711105971">
    <w:abstractNumId w:val="3"/>
  </w:num>
  <w:num w:numId="97" w16cid:durableId="957293831">
    <w:abstractNumId w:val="21"/>
  </w:num>
  <w:num w:numId="98" w16cid:durableId="2023780471">
    <w:abstractNumId w:val="102"/>
  </w:num>
  <w:num w:numId="99" w16cid:durableId="1331718442">
    <w:abstractNumId w:val="76"/>
  </w:num>
  <w:num w:numId="100" w16cid:durableId="2071922905">
    <w:abstractNumId w:val="65"/>
  </w:num>
  <w:num w:numId="101" w16cid:durableId="46271887">
    <w:abstractNumId w:val="130"/>
  </w:num>
  <w:num w:numId="102" w16cid:durableId="709377212">
    <w:abstractNumId w:val="137"/>
  </w:num>
  <w:num w:numId="103" w16cid:durableId="1062677564">
    <w:abstractNumId w:val="72"/>
  </w:num>
  <w:num w:numId="104" w16cid:durableId="690687143">
    <w:abstractNumId w:val="47"/>
  </w:num>
  <w:num w:numId="105" w16cid:durableId="1424841072">
    <w:abstractNumId w:val="129"/>
  </w:num>
  <w:num w:numId="106" w16cid:durableId="579019762">
    <w:abstractNumId w:val="26"/>
  </w:num>
  <w:num w:numId="107" w16cid:durableId="1728064474">
    <w:abstractNumId w:val="124"/>
  </w:num>
  <w:num w:numId="108" w16cid:durableId="402145869">
    <w:abstractNumId w:val="116"/>
  </w:num>
  <w:num w:numId="109" w16cid:durableId="549999461">
    <w:abstractNumId w:val="24"/>
  </w:num>
  <w:num w:numId="110" w16cid:durableId="1767771803">
    <w:abstractNumId w:val="51"/>
  </w:num>
  <w:num w:numId="111" w16cid:durableId="1261450179">
    <w:abstractNumId w:val="88"/>
  </w:num>
  <w:num w:numId="112" w16cid:durableId="1507554901">
    <w:abstractNumId w:val="31"/>
  </w:num>
  <w:num w:numId="113" w16cid:durableId="765998432">
    <w:abstractNumId w:val="120"/>
  </w:num>
  <w:num w:numId="114" w16cid:durableId="641539981">
    <w:abstractNumId w:val="56"/>
  </w:num>
  <w:num w:numId="115" w16cid:durableId="164176972">
    <w:abstractNumId w:val="36"/>
  </w:num>
  <w:num w:numId="116" w16cid:durableId="1218317901">
    <w:abstractNumId w:val="18"/>
  </w:num>
  <w:num w:numId="117" w16cid:durableId="633607775">
    <w:abstractNumId w:val="132"/>
  </w:num>
  <w:num w:numId="118" w16cid:durableId="2081057663">
    <w:abstractNumId w:val="57"/>
  </w:num>
  <w:num w:numId="119" w16cid:durableId="435368290">
    <w:abstractNumId w:val="95"/>
  </w:num>
  <w:num w:numId="120" w16cid:durableId="1046442722">
    <w:abstractNumId w:val="61"/>
  </w:num>
  <w:num w:numId="121" w16cid:durableId="320893912">
    <w:abstractNumId w:val="44"/>
  </w:num>
  <w:num w:numId="122" w16cid:durableId="1474248009">
    <w:abstractNumId w:val="0"/>
  </w:num>
  <w:num w:numId="123" w16cid:durableId="1376541115">
    <w:abstractNumId w:val="7"/>
  </w:num>
  <w:num w:numId="124" w16cid:durableId="772363507">
    <w:abstractNumId w:val="94"/>
  </w:num>
  <w:num w:numId="125" w16cid:durableId="970482928">
    <w:abstractNumId w:val="8"/>
  </w:num>
  <w:num w:numId="126" w16cid:durableId="1527715011">
    <w:abstractNumId w:val="15"/>
  </w:num>
  <w:num w:numId="127" w16cid:durableId="1413315027">
    <w:abstractNumId w:val="37"/>
  </w:num>
  <w:num w:numId="128" w16cid:durableId="792482506">
    <w:abstractNumId w:val="111"/>
  </w:num>
  <w:num w:numId="129" w16cid:durableId="1045105175">
    <w:abstractNumId w:val="1"/>
  </w:num>
  <w:num w:numId="130" w16cid:durableId="873006900">
    <w:abstractNumId w:val="68"/>
  </w:num>
  <w:num w:numId="131" w16cid:durableId="1071002033">
    <w:abstractNumId w:val="54"/>
  </w:num>
  <w:num w:numId="132" w16cid:durableId="1873766354">
    <w:abstractNumId w:val="114"/>
  </w:num>
  <w:num w:numId="133" w16cid:durableId="637220688">
    <w:abstractNumId w:val="90"/>
  </w:num>
  <w:num w:numId="134" w16cid:durableId="1835294752">
    <w:abstractNumId w:val="83"/>
  </w:num>
  <w:num w:numId="135" w16cid:durableId="181825048">
    <w:abstractNumId w:val="128"/>
  </w:num>
  <w:num w:numId="136" w16cid:durableId="379747639">
    <w:abstractNumId w:val="58"/>
  </w:num>
  <w:num w:numId="137" w16cid:durableId="630095346">
    <w:abstractNumId w:val="126"/>
  </w:num>
  <w:num w:numId="138" w16cid:durableId="1286043379">
    <w:abstractNumId w:val="127"/>
  </w:num>
  <w:num w:numId="139" w16cid:durableId="1055158502">
    <w:abstractNumId w:val="9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5E4"/>
    <w:rsid w:val="00000500"/>
    <w:rsid w:val="0000068A"/>
    <w:rsid w:val="00000998"/>
    <w:rsid w:val="00000C25"/>
    <w:rsid w:val="00001155"/>
    <w:rsid w:val="00001D38"/>
    <w:rsid w:val="00002441"/>
    <w:rsid w:val="00002686"/>
    <w:rsid w:val="00002EC1"/>
    <w:rsid w:val="000037A5"/>
    <w:rsid w:val="00003A66"/>
    <w:rsid w:val="00004428"/>
    <w:rsid w:val="00005767"/>
    <w:rsid w:val="00006766"/>
    <w:rsid w:val="00006E3A"/>
    <w:rsid w:val="0000782C"/>
    <w:rsid w:val="00007D48"/>
    <w:rsid w:val="000101C8"/>
    <w:rsid w:val="000101DA"/>
    <w:rsid w:val="000111FD"/>
    <w:rsid w:val="00011333"/>
    <w:rsid w:val="00011E09"/>
    <w:rsid w:val="00012334"/>
    <w:rsid w:val="000124B4"/>
    <w:rsid w:val="00012F6F"/>
    <w:rsid w:val="00013D3A"/>
    <w:rsid w:val="00013DB0"/>
    <w:rsid w:val="00013EA3"/>
    <w:rsid w:val="00015475"/>
    <w:rsid w:val="00015BB3"/>
    <w:rsid w:val="00015BFE"/>
    <w:rsid w:val="0001600D"/>
    <w:rsid w:val="00017FE5"/>
    <w:rsid w:val="000202BE"/>
    <w:rsid w:val="000203AC"/>
    <w:rsid w:val="00020D8E"/>
    <w:rsid w:val="00021DFF"/>
    <w:rsid w:val="00022B94"/>
    <w:rsid w:val="00022FC9"/>
    <w:rsid w:val="00023079"/>
    <w:rsid w:val="000230DF"/>
    <w:rsid w:val="00023E39"/>
    <w:rsid w:val="0002498B"/>
    <w:rsid w:val="00024DC3"/>
    <w:rsid w:val="000257DA"/>
    <w:rsid w:val="00025A14"/>
    <w:rsid w:val="00025A94"/>
    <w:rsid w:val="00026EB0"/>
    <w:rsid w:val="00027268"/>
    <w:rsid w:val="00027408"/>
    <w:rsid w:val="00027F3E"/>
    <w:rsid w:val="0003012E"/>
    <w:rsid w:val="0003122D"/>
    <w:rsid w:val="0003151E"/>
    <w:rsid w:val="00031536"/>
    <w:rsid w:val="000320F5"/>
    <w:rsid w:val="000322E3"/>
    <w:rsid w:val="0003265B"/>
    <w:rsid w:val="00032908"/>
    <w:rsid w:val="00032F38"/>
    <w:rsid w:val="00033051"/>
    <w:rsid w:val="00033695"/>
    <w:rsid w:val="00033D4F"/>
    <w:rsid w:val="0003419D"/>
    <w:rsid w:val="00034505"/>
    <w:rsid w:val="00034A5F"/>
    <w:rsid w:val="00036E45"/>
    <w:rsid w:val="000371DE"/>
    <w:rsid w:val="000371E7"/>
    <w:rsid w:val="000379CD"/>
    <w:rsid w:val="0004082C"/>
    <w:rsid w:val="0004141D"/>
    <w:rsid w:val="00043075"/>
    <w:rsid w:val="000431B3"/>
    <w:rsid w:val="00043A5E"/>
    <w:rsid w:val="0004497A"/>
    <w:rsid w:val="000456BE"/>
    <w:rsid w:val="00045BCC"/>
    <w:rsid w:val="00045CF0"/>
    <w:rsid w:val="00046CE7"/>
    <w:rsid w:val="000471A0"/>
    <w:rsid w:val="000471B7"/>
    <w:rsid w:val="00047575"/>
    <w:rsid w:val="00047B0D"/>
    <w:rsid w:val="00047B61"/>
    <w:rsid w:val="00050364"/>
    <w:rsid w:val="00050537"/>
    <w:rsid w:val="00052273"/>
    <w:rsid w:val="00052651"/>
    <w:rsid w:val="00052B06"/>
    <w:rsid w:val="00052CEE"/>
    <w:rsid w:val="00053C73"/>
    <w:rsid w:val="00053E2D"/>
    <w:rsid w:val="0005460D"/>
    <w:rsid w:val="00054B1D"/>
    <w:rsid w:val="0005506F"/>
    <w:rsid w:val="00055A64"/>
    <w:rsid w:val="00055F81"/>
    <w:rsid w:val="00056141"/>
    <w:rsid w:val="000564BA"/>
    <w:rsid w:val="0005661F"/>
    <w:rsid w:val="0005665D"/>
    <w:rsid w:val="000567EE"/>
    <w:rsid w:val="00056D04"/>
    <w:rsid w:val="00062432"/>
    <w:rsid w:val="00062B47"/>
    <w:rsid w:val="0006315C"/>
    <w:rsid w:val="000632DC"/>
    <w:rsid w:val="000638D4"/>
    <w:rsid w:val="00063DE0"/>
    <w:rsid w:val="00064441"/>
    <w:rsid w:val="0006445F"/>
    <w:rsid w:val="000657C8"/>
    <w:rsid w:val="00065F62"/>
    <w:rsid w:val="000666F0"/>
    <w:rsid w:val="000667E7"/>
    <w:rsid w:val="00066C3C"/>
    <w:rsid w:val="000670B8"/>
    <w:rsid w:val="000672E5"/>
    <w:rsid w:val="00067555"/>
    <w:rsid w:val="0006771C"/>
    <w:rsid w:val="00067DC3"/>
    <w:rsid w:val="000702CE"/>
    <w:rsid w:val="00070695"/>
    <w:rsid w:val="00070EEC"/>
    <w:rsid w:val="0007293C"/>
    <w:rsid w:val="00072E04"/>
    <w:rsid w:val="00072FB4"/>
    <w:rsid w:val="000731A6"/>
    <w:rsid w:val="00073552"/>
    <w:rsid w:val="000737E8"/>
    <w:rsid w:val="000739DD"/>
    <w:rsid w:val="00074B96"/>
    <w:rsid w:val="00074D06"/>
    <w:rsid w:val="00075916"/>
    <w:rsid w:val="00075AEE"/>
    <w:rsid w:val="00076350"/>
    <w:rsid w:val="00076860"/>
    <w:rsid w:val="00076E7E"/>
    <w:rsid w:val="00077C46"/>
    <w:rsid w:val="00077D6F"/>
    <w:rsid w:val="0008015F"/>
    <w:rsid w:val="000816D2"/>
    <w:rsid w:val="0008272A"/>
    <w:rsid w:val="000830D5"/>
    <w:rsid w:val="000830E9"/>
    <w:rsid w:val="00084986"/>
    <w:rsid w:val="00085162"/>
    <w:rsid w:val="00085AD6"/>
    <w:rsid w:val="00085C4D"/>
    <w:rsid w:val="0008649E"/>
    <w:rsid w:val="00087026"/>
    <w:rsid w:val="00087FD5"/>
    <w:rsid w:val="0009278A"/>
    <w:rsid w:val="00092A9A"/>
    <w:rsid w:val="00093564"/>
    <w:rsid w:val="00093B4C"/>
    <w:rsid w:val="00093E95"/>
    <w:rsid w:val="0009430D"/>
    <w:rsid w:val="00095AF7"/>
    <w:rsid w:val="00096183"/>
    <w:rsid w:val="000965CA"/>
    <w:rsid w:val="00096A03"/>
    <w:rsid w:val="00096A5E"/>
    <w:rsid w:val="000977B3"/>
    <w:rsid w:val="000A086C"/>
    <w:rsid w:val="000A1B0A"/>
    <w:rsid w:val="000A1D8B"/>
    <w:rsid w:val="000A21CC"/>
    <w:rsid w:val="000A280E"/>
    <w:rsid w:val="000A2C38"/>
    <w:rsid w:val="000A3076"/>
    <w:rsid w:val="000A388B"/>
    <w:rsid w:val="000A4F84"/>
    <w:rsid w:val="000A5194"/>
    <w:rsid w:val="000A5A4F"/>
    <w:rsid w:val="000A6120"/>
    <w:rsid w:val="000A6523"/>
    <w:rsid w:val="000A71B0"/>
    <w:rsid w:val="000A7BC7"/>
    <w:rsid w:val="000B00B8"/>
    <w:rsid w:val="000B0994"/>
    <w:rsid w:val="000B26DE"/>
    <w:rsid w:val="000B2E69"/>
    <w:rsid w:val="000B315A"/>
    <w:rsid w:val="000B4489"/>
    <w:rsid w:val="000B46F1"/>
    <w:rsid w:val="000B4AB9"/>
    <w:rsid w:val="000B5BD4"/>
    <w:rsid w:val="000B64E8"/>
    <w:rsid w:val="000B6980"/>
    <w:rsid w:val="000B7668"/>
    <w:rsid w:val="000B7BFF"/>
    <w:rsid w:val="000C0666"/>
    <w:rsid w:val="000C0F70"/>
    <w:rsid w:val="000C1216"/>
    <w:rsid w:val="000C12E2"/>
    <w:rsid w:val="000C1DED"/>
    <w:rsid w:val="000C1EE6"/>
    <w:rsid w:val="000C226B"/>
    <w:rsid w:val="000C2416"/>
    <w:rsid w:val="000C2819"/>
    <w:rsid w:val="000C2AA4"/>
    <w:rsid w:val="000C2BE6"/>
    <w:rsid w:val="000C341B"/>
    <w:rsid w:val="000C3E72"/>
    <w:rsid w:val="000C42E4"/>
    <w:rsid w:val="000C50B1"/>
    <w:rsid w:val="000C616F"/>
    <w:rsid w:val="000D1527"/>
    <w:rsid w:val="000D1E96"/>
    <w:rsid w:val="000D2B21"/>
    <w:rsid w:val="000D35A1"/>
    <w:rsid w:val="000D3D5B"/>
    <w:rsid w:val="000D46D0"/>
    <w:rsid w:val="000D5F0C"/>
    <w:rsid w:val="000D63AF"/>
    <w:rsid w:val="000D7647"/>
    <w:rsid w:val="000E0114"/>
    <w:rsid w:val="000E0485"/>
    <w:rsid w:val="000E0BDF"/>
    <w:rsid w:val="000E102D"/>
    <w:rsid w:val="000E1BA2"/>
    <w:rsid w:val="000E1DD3"/>
    <w:rsid w:val="000E2495"/>
    <w:rsid w:val="000E2E6D"/>
    <w:rsid w:val="000E30F3"/>
    <w:rsid w:val="000E358A"/>
    <w:rsid w:val="000E3BD0"/>
    <w:rsid w:val="000E46D5"/>
    <w:rsid w:val="000E57A8"/>
    <w:rsid w:val="000E5B0A"/>
    <w:rsid w:val="000E6322"/>
    <w:rsid w:val="000E768E"/>
    <w:rsid w:val="000E7E34"/>
    <w:rsid w:val="000F08FC"/>
    <w:rsid w:val="000F147C"/>
    <w:rsid w:val="000F2A29"/>
    <w:rsid w:val="000F3921"/>
    <w:rsid w:val="000F4010"/>
    <w:rsid w:val="000F420B"/>
    <w:rsid w:val="000F573D"/>
    <w:rsid w:val="000F6633"/>
    <w:rsid w:val="000F67C3"/>
    <w:rsid w:val="000F6F2C"/>
    <w:rsid w:val="000F727A"/>
    <w:rsid w:val="001002DE"/>
    <w:rsid w:val="00100751"/>
    <w:rsid w:val="00100EAB"/>
    <w:rsid w:val="00101DDF"/>
    <w:rsid w:val="00103470"/>
    <w:rsid w:val="0010388F"/>
    <w:rsid w:val="00104E35"/>
    <w:rsid w:val="001054B4"/>
    <w:rsid w:val="00105BE8"/>
    <w:rsid w:val="0010796C"/>
    <w:rsid w:val="00110C35"/>
    <w:rsid w:val="00110DE6"/>
    <w:rsid w:val="00111DAA"/>
    <w:rsid w:val="00111FC6"/>
    <w:rsid w:val="00112A74"/>
    <w:rsid w:val="001137A3"/>
    <w:rsid w:val="00114612"/>
    <w:rsid w:val="00114926"/>
    <w:rsid w:val="001151CC"/>
    <w:rsid w:val="001158DE"/>
    <w:rsid w:val="00115916"/>
    <w:rsid w:val="001161B2"/>
    <w:rsid w:val="001162A0"/>
    <w:rsid w:val="00117144"/>
    <w:rsid w:val="001176F9"/>
    <w:rsid w:val="001179D4"/>
    <w:rsid w:val="001208AB"/>
    <w:rsid w:val="00120C5D"/>
    <w:rsid w:val="00121AF1"/>
    <w:rsid w:val="00122633"/>
    <w:rsid w:val="00122BD6"/>
    <w:rsid w:val="00123941"/>
    <w:rsid w:val="00123CE5"/>
    <w:rsid w:val="001241AD"/>
    <w:rsid w:val="001244D1"/>
    <w:rsid w:val="00124621"/>
    <w:rsid w:val="00124B9E"/>
    <w:rsid w:val="0012559D"/>
    <w:rsid w:val="00125A44"/>
    <w:rsid w:val="00125BCF"/>
    <w:rsid w:val="00126132"/>
    <w:rsid w:val="001262C5"/>
    <w:rsid w:val="00127258"/>
    <w:rsid w:val="00127452"/>
    <w:rsid w:val="001303B6"/>
    <w:rsid w:val="001309BB"/>
    <w:rsid w:val="00130ADC"/>
    <w:rsid w:val="00130E97"/>
    <w:rsid w:val="00131BC2"/>
    <w:rsid w:val="00131C8B"/>
    <w:rsid w:val="00132FC0"/>
    <w:rsid w:val="0013340B"/>
    <w:rsid w:val="00133AD5"/>
    <w:rsid w:val="001341EB"/>
    <w:rsid w:val="0013456A"/>
    <w:rsid w:val="001346E7"/>
    <w:rsid w:val="00134D7F"/>
    <w:rsid w:val="001363D4"/>
    <w:rsid w:val="001365F7"/>
    <w:rsid w:val="00136645"/>
    <w:rsid w:val="00136872"/>
    <w:rsid w:val="00136A63"/>
    <w:rsid w:val="00136AC8"/>
    <w:rsid w:val="00136AE8"/>
    <w:rsid w:val="00136FDE"/>
    <w:rsid w:val="00140F9F"/>
    <w:rsid w:val="00141144"/>
    <w:rsid w:val="00141172"/>
    <w:rsid w:val="0014236E"/>
    <w:rsid w:val="0014338E"/>
    <w:rsid w:val="00143D10"/>
    <w:rsid w:val="00143EFC"/>
    <w:rsid w:val="001510B8"/>
    <w:rsid w:val="00151CE9"/>
    <w:rsid w:val="001524B7"/>
    <w:rsid w:val="001528AE"/>
    <w:rsid w:val="00152C12"/>
    <w:rsid w:val="00152FA0"/>
    <w:rsid w:val="001538BE"/>
    <w:rsid w:val="00153A57"/>
    <w:rsid w:val="00153C48"/>
    <w:rsid w:val="00153DC1"/>
    <w:rsid w:val="0015476F"/>
    <w:rsid w:val="001554DE"/>
    <w:rsid w:val="00156284"/>
    <w:rsid w:val="00156D11"/>
    <w:rsid w:val="00157015"/>
    <w:rsid w:val="00157184"/>
    <w:rsid w:val="00157449"/>
    <w:rsid w:val="00157C05"/>
    <w:rsid w:val="00160344"/>
    <w:rsid w:val="001603A6"/>
    <w:rsid w:val="00160563"/>
    <w:rsid w:val="001608D0"/>
    <w:rsid w:val="001610AF"/>
    <w:rsid w:val="00161C27"/>
    <w:rsid w:val="00161D4F"/>
    <w:rsid w:val="0016276F"/>
    <w:rsid w:val="001632F2"/>
    <w:rsid w:val="00163671"/>
    <w:rsid w:val="0016510E"/>
    <w:rsid w:val="0016666D"/>
    <w:rsid w:val="00170033"/>
    <w:rsid w:val="00171A0B"/>
    <w:rsid w:val="0017257D"/>
    <w:rsid w:val="00172713"/>
    <w:rsid w:val="00173E55"/>
    <w:rsid w:val="001743AD"/>
    <w:rsid w:val="0017467E"/>
    <w:rsid w:val="00174CE3"/>
    <w:rsid w:val="00175367"/>
    <w:rsid w:val="00175AC1"/>
    <w:rsid w:val="00176032"/>
    <w:rsid w:val="001777A5"/>
    <w:rsid w:val="001777F2"/>
    <w:rsid w:val="00177BF5"/>
    <w:rsid w:val="00177DA8"/>
    <w:rsid w:val="001803EF"/>
    <w:rsid w:val="001813A9"/>
    <w:rsid w:val="0018162A"/>
    <w:rsid w:val="00181761"/>
    <w:rsid w:val="0018210A"/>
    <w:rsid w:val="00183005"/>
    <w:rsid w:val="00183450"/>
    <w:rsid w:val="00184534"/>
    <w:rsid w:val="00184E46"/>
    <w:rsid w:val="001858F2"/>
    <w:rsid w:val="00185B7D"/>
    <w:rsid w:val="00185ED0"/>
    <w:rsid w:val="001862B8"/>
    <w:rsid w:val="00186308"/>
    <w:rsid w:val="00186A9A"/>
    <w:rsid w:val="00186DD7"/>
    <w:rsid w:val="00187320"/>
    <w:rsid w:val="001873B6"/>
    <w:rsid w:val="00187C70"/>
    <w:rsid w:val="0019111E"/>
    <w:rsid w:val="0019121B"/>
    <w:rsid w:val="00191BE5"/>
    <w:rsid w:val="00191DCB"/>
    <w:rsid w:val="00192B01"/>
    <w:rsid w:val="00194969"/>
    <w:rsid w:val="00194C24"/>
    <w:rsid w:val="00195BE8"/>
    <w:rsid w:val="00197061"/>
    <w:rsid w:val="0019716A"/>
    <w:rsid w:val="0019784B"/>
    <w:rsid w:val="001A02CA"/>
    <w:rsid w:val="001A0FBD"/>
    <w:rsid w:val="001A269D"/>
    <w:rsid w:val="001A2FBD"/>
    <w:rsid w:val="001A3E8A"/>
    <w:rsid w:val="001A3EA2"/>
    <w:rsid w:val="001A46EA"/>
    <w:rsid w:val="001A4D94"/>
    <w:rsid w:val="001A4E80"/>
    <w:rsid w:val="001A5958"/>
    <w:rsid w:val="001A772E"/>
    <w:rsid w:val="001A7E77"/>
    <w:rsid w:val="001B082A"/>
    <w:rsid w:val="001B0950"/>
    <w:rsid w:val="001B0E64"/>
    <w:rsid w:val="001B16AE"/>
    <w:rsid w:val="001B185A"/>
    <w:rsid w:val="001B1D0F"/>
    <w:rsid w:val="001B2254"/>
    <w:rsid w:val="001B325D"/>
    <w:rsid w:val="001B337C"/>
    <w:rsid w:val="001B36BF"/>
    <w:rsid w:val="001B44FB"/>
    <w:rsid w:val="001B584A"/>
    <w:rsid w:val="001B5EC5"/>
    <w:rsid w:val="001B6CDD"/>
    <w:rsid w:val="001B6FF2"/>
    <w:rsid w:val="001B7A66"/>
    <w:rsid w:val="001C03E2"/>
    <w:rsid w:val="001C0B2C"/>
    <w:rsid w:val="001C104C"/>
    <w:rsid w:val="001C127E"/>
    <w:rsid w:val="001C1A06"/>
    <w:rsid w:val="001C1B51"/>
    <w:rsid w:val="001C2CAC"/>
    <w:rsid w:val="001C35E0"/>
    <w:rsid w:val="001C363D"/>
    <w:rsid w:val="001C3A30"/>
    <w:rsid w:val="001C3F55"/>
    <w:rsid w:val="001C4055"/>
    <w:rsid w:val="001C5BF0"/>
    <w:rsid w:val="001C617D"/>
    <w:rsid w:val="001C6A1D"/>
    <w:rsid w:val="001C7192"/>
    <w:rsid w:val="001C7282"/>
    <w:rsid w:val="001C73DD"/>
    <w:rsid w:val="001C741A"/>
    <w:rsid w:val="001C7973"/>
    <w:rsid w:val="001C7D51"/>
    <w:rsid w:val="001D05A6"/>
    <w:rsid w:val="001D0A43"/>
    <w:rsid w:val="001D132F"/>
    <w:rsid w:val="001D1FF4"/>
    <w:rsid w:val="001D2769"/>
    <w:rsid w:val="001D27F0"/>
    <w:rsid w:val="001D34E6"/>
    <w:rsid w:val="001D39A8"/>
    <w:rsid w:val="001D3C53"/>
    <w:rsid w:val="001D4A10"/>
    <w:rsid w:val="001D4A32"/>
    <w:rsid w:val="001D5E41"/>
    <w:rsid w:val="001D6DA3"/>
    <w:rsid w:val="001D71C5"/>
    <w:rsid w:val="001D73D8"/>
    <w:rsid w:val="001D78EF"/>
    <w:rsid w:val="001D7B56"/>
    <w:rsid w:val="001E0487"/>
    <w:rsid w:val="001E0A00"/>
    <w:rsid w:val="001E0A76"/>
    <w:rsid w:val="001E361A"/>
    <w:rsid w:val="001E3B20"/>
    <w:rsid w:val="001E552D"/>
    <w:rsid w:val="001E57CA"/>
    <w:rsid w:val="001F03D7"/>
    <w:rsid w:val="001F1FA5"/>
    <w:rsid w:val="001F3133"/>
    <w:rsid w:val="001F32A6"/>
    <w:rsid w:val="001F52FD"/>
    <w:rsid w:val="001F5578"/>
    <w:rsid w:val="001F5ACE"/>
    <w:rsid w:val="001F5AFE"/>
    <w:rsid w:val="001F5CCC"/>
    <w:rsid w:val="001F6359"/>
    <w:rsid w:val="001F7733"/>
    <w:rsid w:val="001F788A"/>
    <w:rsid w:val="00201078"/>
    <w:rsid w:val="002014F0"/>
    <w:rsid w:val="00201919"/>
    <w:rsid w:val="002037E5"/>
    <w:rsid w:val="00203910"/>
    <w:rsid w:val="00204086"/>
    <w:rsid w:val="00206832"/>
    <w:rsid w:val="00206975"/>
    <w:rsid w:val="00206ACF"/>
    <w:rsid w:val="00206C67"/>
    <w:rsid w:val="00206C9B"/>
    <w:rsid w:val="00206EC6"/>
    <w:rsid w:val="002072B1"/>
    <w:rsid w:val="002074E1"/>
    <w:rsid w:val="00210242"/>
    <w:rsid w:val="002108F3"/>
    <w:rsid w:val="00210AE0"/>
    <w:rsid w:val="00211A40"/>
    <w:rsid w:val="00211B32"/>
    <w:rsid w:val="00211CBA"/>
    <w:rsid w:val="00212438"/>
    <w:rsid w:val="00212960"/>
    <w:rsid w:val="002131EE"/>
    <w:rsid w:val="002153D5"/>
    <w:rsid w:val="00215AEB"/>
    <w:rsid w:val="002167AE"/>
    <w:rsid w:val="00216ABD"/>
    <w:rsid w:val="00217486"/>
    <w:rsid w:val="00217B2B"/>
    <w:rsid w:val="00220BF8"/>
    <w:rsid w:val="00220F4E"/>
    <w:rsid w:val="0022147D"/>
    <w:rsid w:val="00221628"/>
    <w:rsid w:val="002216C3"/>
    <w:rsid w:val="0022331F"/>
    <w:rsid w:val="002249DB"/>
    <w:rsid w:val="002258A7"/>
    <w:rsid w:val="00225E92"/>
    <w:rsid w:val="002261CF"/>
    <w:rsid w:val="00226346"/>
    <w:rsid w:val="00226D1D"/>
    <w:rsid w:val="00226E92"/>
    <w:rsid w:val="002270C1"/>
    <w:rsid w:val="002275CB"/>
    <w:rsid w:val="00227F85"/>
    <w:rsid w:val="00230AA9"/>
    <w:rsid w:val="00231068"/>
    <w:rsid w:val="002321BB"/>
    <w:rsid w:val="0023276B"/>
    <w:rsid w:val="00232E14"/>
    <w:rsid w:val="00232F05"/>
    <w:rsid w:val="00234010"/>
    <w:rsid w:val="002342FF"/>
    <w:rsid w:val="002344C7"/>
    <w:rsid w:val="002352B7"/>
    <w:rsid w:val="002355ED"/>
    <w:rsid w:val="00236889"/>
    <w:rsid w:val="00236E8E"/>
    <w:rsid w:val="002371A3"/>
    <w:rsid w:val="002374B5"/>
    <w:rsid w:val="002374FE"/>
    <w:rsid w:val="00237550"/>
    <w:rsid w:val="0023757A"/>
    <w:rsid w:val="00237582"/>
    <w:rsid w:val="00237B7F"/>
    <w:rsid w:val="00240143"/>
    <w:rsid w:val="00240462"/>
    <w:rsid w:val="00241401"/>
    <w:rsid w:val="00241D67"/>
    <w:rsid w:val="0024280D"/>
    <w:rsid w:val="00243A3D"/>
    <w:rsid w:val="00244A92"/>
    <w:rsid w:val="002455B2"/>
    <w:rsid w:val="00245795"/>
    <w:rsid w:val="00245FDB"/>
    <w:rsid w:val="00246F43"/>
    <w:rsid w:val="002471EE"/>
    <w:rsid w:val="002475D2"/>
    <w:rsid w:val="002476B9"/>
    <w:rsid w:val="0025031F"/>
    <w:rsid w:val="00250BDB"/>
    <w:rsid w:val="002511CF"/>
    <w:rsid w:val="00251D7E"/>
    <w:rsid w:val="0025210E"/>
    <w:rsid w:val="00252196"/>
    <w:rsid w:val="00252388"/>
    <w:rsid w:val="00252812"/>
    <w:rsid w:val="002539B8"/>
    <w:rsid w:val="00253E85"/>
    <w:rsid w:val="00254176"/>
    <w:rsid w:val="00254358"/>
    <w:rsid w:val="00255679"/>
    <w:rsid w:val="00255FD8"/>
    <w:rsid w:val="002571C9"/>
    <w:rsid w:val="0025760A"/>
    <w:rsid w:val="00260AEF"/>
    <w:rsid w:val="00260C5D"/>
    <w:rsid w:val="00261F6B"/>
    <w:rsid w:val="00262071"/>
    <w:rsid w:val="002626B6"/>
    <w:rsid w:val="0026315B"/>
    <w:rsid w:val="00263D3A"/>
    <w:rsid w:val="002644C8"/>
    <w:rsid w:val="002649F3"/>
    <w:rsid w:val="00265116"/>
    <w:rsid w:val="00265335"/>
    <w:rsid w:val="00266130"/>
    <w:rsid w:val="00266CB6"/>
    <w:rsid w:val="0026761F"/>
    <w:rsid w:val="00270273"/>
    <w:rsid w:val="00270637"/>
    <w:rsid w:val="00270BD8"/>
    <w:rsid w:val="00270E46"/>
    <w:rsid w:val="002719CE"/>
    <w:rsid w:val="0027200C"/>
    <w:rsid w:val="00272EE8"/>
    <w:rsid w:val="0027390C"/>
    <w:rsid w:val="002758A9"/>
    <w:rsid w:val="00277229"/>
    <w:rsid w:val="0027778D"/>
    <w:rsid w:val="0027784A"/>
    <w:rsid w:val="00280B0B"/>
    <w:rsid w:val="00280B36"/>
    <w:rsid w:val="00281855"/>
    <w:rsid w:val="00281C2E"/>
    <w:rsid w:val="002828DE"/>
    <w:rsid w:val="00283109"/>
    <w:rsid w:val="00283437"/>
    <w:rsid w:val="00283440"/>
    <w:rsid w:val="002834C4"/>
    <w:rsid w:val="00284554"/>
    <w:rsid w:val="00284D9B"/>
    <w:rsid w:val="00285202"/>
    <w:rsid w:val="00285238"/>
    <w:rsid w:val="002878D1"/>
    <w:rsid w:val="00287F38"/>
    <w:rsid w:val="002900EA"/>
    <w:rsid w:val="0029021D"/>
    <w:rsid w:val="002908E8"/>
    <w:rsid w:val="002913F3"/>
    <w:rsid w:val="0029198C"/>
    <w:rsid w:val="00291C94"/>
    <w:rsid w:val="0029204F"/>
    <w:rsid w:val="0029231A"/>
    <w:rsid w:val="00292625"/>
    <w:rsid w:val="002926B7"/>
    <w:rsid w:val="002951E3"/>
    <w:rsid w:val="00295911"/>
    <w:rsid w:val="00295A50"/>
    <w:rsid w:val="00295AF3"/>
    <w:rsid w:val="00295BD2"/>
    <w:rsid w:val="00296CC9"/>
    <w:rsid w:val="00296EC2"/>
    <w:rsid w:val="002973CB"/>
    <w:rsid w:val="00297B21"/>
    <w:rsid w:val="00297E83"/>
    <w:rsid w:val="00297EE7"/>
    <w:rsid w:val="002A1034"/>
    <w:rsid w:val="002A143A"/>
    <w:rsid w:val="002A193B"/>
    <w:rsid w:val="002A1DE2"/>
    <w:rsid w:val="002A2E86"/>
    <w:rsid w:val="002A334E"/>
    <w:rsid w:val="002A3D99"/>
    <w:rsid w:val="002A3EA3"/>
    <w:rsid w:val="002A3EFE"/>
    <w:rsid w:val="002A42C6"/>
    <w:rsid w:val="002A49EA"/>
    <w:rsid w:val="002A6559"/>
    <w:rsid w:val="002A6EBD"/>
    <w:rsid w:val="002B081A"/>
    <w:rsid w:val="002B08B0"/>
    <w:rsid w:val="002B124C"/>
    <w:rsid w:val="002B31FE"/>
    <w:rsid w:val="002B3504"/>
    <w:rsid w:val="002B54C8"/>
    <w:rsid w:val="002B5C5B"/>
    <w:rsid w:val="002B71B3"/>
    <w:rsid w:val="002B727D"/>
    <w:rsid w:val="002C11A6"/>
    <w:rsid w:val="002C1795"/>
    <w:rsid w:val="002C1F6D"/>
    <w:rsid w:val="002C2264"/>
    <w:rsid w:val="002C24EE"/>
    <w:rsid w:val="002C273B"/>
    <w:rsid w:val="002C28A0"/>
    <w:rsid w:val="002C456B"/>
    <w:rsid w:val="002C5071"/>
    <w:rsid w:val="002C608E"/>
    <w:rsid w:val="002C62C8"/>
    <w:rsid w:val="002C6D55"/>
    <w:rsid w:val="002C7162"/>
    <w:rsid w:val="002C71EF"/>
    <w:rsid w:val="002C799D"/>
    <w:rsid w:val="002C7B95"/>
    <w:rsid w:val="002D036D"/>
    <w:rsid w:val="002D05E7"/>
    <w:rsid w:val="002D0B2B"/>
    <w:rsid w:val="002D1655"/>
    <w:rsid w:val="002D1777"/>
    <w:rsid w:val="002D2551"/>
    <w:rsid w:val="002D3A14"/>
    <w:rsid w:val="002D3D5C"/>
    <w:rsid w:val="002D3EC9"/>
    <w:rsid w:val="002D4208"/>
    <w:rsid w:val="002D4651"/>
    <w:rsid w:val="002D5790"/>
    <w:rsid w:val="002D5E4F"/>
    <w:rsid w:val="002D60AA"/>
    <w:rsid w:val="002D6377"/>
    <w:rsid w:val="002D6C5B"/>
    <w:rsid w:val="002D74B5"/>
    <w:rsid w:val="002D74FA"/>
    <w:rsid w:val="002D7D80"/>
    <w:rsid w:val="002D7DBB"/>
    <w:rsid w:val="002E0D44"/>
    <w:rsid w:val="002E0DB4"/>
    <w:rsid w:val="002E187D"/>
    <w:rsid w:val="002E1955"/>
    <w:rsid w:val="002E1B8B"/>
    <w:rsid w:val="002E1BA7"/>
    <w:rsid w:val="002E20C7"/>
    <w:rsid w:val="002E291D"/>
    <w:rsid w:val="002E34EC"/>
    <w:rsid w:val="002E3D1F"/>
    <w:rsid w:val="002E3D74"/>
    <w:rsid w:val="002E4A39"/>
    <w:rsid w:val="002E4BA2"/>
    <w:rsid w:val="002E531E"/>
    <w:rsid w:val="002E5C28"/>
    <w:rsid w:val="002E6F1E"/>
    <w:rsid w:val="002F0D5E"/>
    <w:rsid w:val="002F11B8"/>
    <w:rsid w:val="002F1208"/>
    <w:rsid w:val="002F284F"/>
    <w:rsid w:val="002F4021"/>
    <w:rsid w:val="002F4185"/>
    <w:rsid w:val="002F4AF9"/>
    <w:rsid w:val="002F677E"/>
    <w:rsid w:val="002F6A13"/>
    <w:rsid w:val="002F6A35"/>
    <w:rsid w:val="00300200"/>
    <w:rsid w:val="003009B6"/>
    <w:rsid w:val="00300E4F"/>
    <w:rsid w:val="00301CD9"/>
    <w:rsid w:val="00301E33"/>
    <w:rsid w:val="00302286"/>
    <w:rsid w:val="00302512"/>
    <w:rsid w:val="003028ED"/>
    <w:rsid w:val="00302D51"/>
    <w:rsid w:val="00303164"/>
    <w:rsid w:val="00303195"/>
    <w:rsid w:val="00304933"/>
    <w:rsid w:val="00304F74"/>
    <w:rsid w:val="00305786"/>
    <w:rsid w:val="00305A23"/>
    <w:rsid w:val="00305C2C"/>
    <w:rsid w:val="00306652"/>
    <w:rsid w:val="00306F86"/>
    <w:rsid w:val="003073A2"/>
    <w:rsid w:val="00307BA3"/>
    <w:rsid w:val="003102A7"/>
    <w:rsid w:val="003109E1"/>
    <w:rsid w:val="003114F0"/>
    <w:rsid w:val="003135AF"/>
    <w:rsid w:val="003140DA"/>
    <w:rsid w:val="003143F9"/>
    <w:rsid w:val="00314A9E"/>
    <w:rsid w:val="0031664F"/>
    <w:rsid w:val="00317131"/>
    <w:rsid w:val="0031717A"/>
    <w:rsid w:val="003200D2"/>
    <w:rsid w:val="003200F5"/>
    <w:rsid w:val="00321F56"/>
    <w:rsid w:val="003230DF"/>
    <w:rsid w:val="003234F3"/>
    <w:rsid w:val="00323581"/>
    <w:rsid w:val="0032358E"/>
    <w:rsid w:val="00323E69"/>
    <w:rsid w:val="003249E3"/>
    <w:rsid w:val="00325253"/>
    <w:rsid w:val="0032542A"/>
    <w:rsid w:val="0032588E"/>
    <w:rsid w:val="00325F38"/>
    <w:rsid w:val="003279E6"/>
    <w:rsid w:val="0033045A"/>
    <w:rsid w:val="00330A6F"/>
    <w:rsid w:val="00330E4D"/>
    <w:rsid w:val="003310E1"/>
    <w:rsid w:val="00331263"/>
    <w:rsid w:val="00331386"/>
    <w:rsid w:val="003318F8"/>
    <w:rsid w:val="003319F4"/>
    <w:rsid w:val="0033457D"/>
    <w:rsid w:val="00334762"/>
    <w:rsid w:val="003347A0"/>
    <w:rsid w:val="00335060"/>
    <w:rsid w:val="00335F60"/>
    <w:rsid w:val="003365E2"/>
    <w:rsid w:val="003374B7"/>
    <w:rsid w:val="003378C2"/>
    <w:rsid w:val="0034114C"/>
    <w:rsid w:val="00341BB1"/>
    <w:rsid w:val="00341F96"/>
    <w:rsid w:val="0034278D"/>
    <w:rsid w:val="00342DCD"/>
    <w:rsid w:val="00343453"/>
    <w:rsid w:val="0034381D"/>
    <w:rsid w:val="0034384B"/>
    <w:rsid w:val="003438D5"/>
    <w:rsid w:val="0034540E"/>
    <w:rsid w:val="00346BCA"/>
    <w:rsid w:val="003473E1"/>
    <w:rsid w:val="00347B1D"/>
    <w:rsid w:val="0035056A"/>
    <w:rsid w:val="003508DF"/>
    <w:rsid w:val="003519C9"/>
    <w:rsid w:val="00351A8B"/>
    <w:rsid w:val="00352A11"/>
    <w:rsid w:val="00352E8A"/>
    <w:rsid w:val="00353A43"/>
    <w:rsid w:val="00353D05"/>
    <w:rsid w:val="00354AFD"/>
    <w:rsid w:val="00354E83"/>
    <w:rsid w:val="00354FDB"/>
    <w:rsid w:val="00355646"/>
    <w:rsid w:val="00356085"/>
    <w:rsid w:val="003561EB"/>
    <w:rsid w:val="0035626E"/>
    <w:rsid w:val="00356AA9"/>
    <w:rsid w:val="003572C2"/>
    <w:rsid w:val="00357CEC"/>
    <w:rsid w:val="00360225"/>
    <w:rsid w:val="0036071D"/>
    <w:rsid w:val="003615F3"/>
    <w:rsid w:val="003616CF"/>
    <w:rsid w:val="003622EA"/>
    <w:rsid w:val="003626DE"/>
    <w:rsid w:val="0036296E"/>
    <w:rsid w:val="00362B9C"/>
    <w:rsid w:val="00363264"/>
    <w:rsid w:val="003642EC"/>
    <w:rsid w:val="00365022"/>
    <w:rsid w:val="0036564F"/>
    <w:rsid w:val="003656FA"/>
    <w:rsid w:val="0036602D"/>
    <w:rsid w:val="00366503"/>
    <w:rsid w:val="003666F5"/>
    <w:rsid w:val="003668A7"/>
    <w:rsid w:val="00367FF2"/>
    <w:rsid w:val="0037065C"/>
    <w:rsid w:val="00370ED0"/>
    <w:rsid w:val="00371666"/>
    <w:rsid w:val="00371B81"/>
    <w:rsid w:val="003729E6"/>
    <w:rsid w:val="00373033"/>
    <w:rsid w:val="003744B6"/>
    <w:rsid w:val="00374594"/>
    <w:rsid w:val="0037465F"/>
    <w:rsid w:val="003747B6"/>
    <w:rsid w:val="003748C0"/>
    <w:rsid w:val="00375474"/>
    <w:rsid w:val="00375E5E"/>
    <w:rsid w:val="00375FD4"/>
    <w:rsid w:val="00377128"/>
    <w:rsid w:val="003778B5"/>
    <w:rsid w:val="00377DF5"/>
    <w:rsid w:val="003802B9"/>
    <w:rsid w:val="00380C00"/>
    <w:rsid w:val="00380D03"/>
    <w:rsid w:val="00381A41"/>
    <w:rsid w:val="00382344"/>
    <w:rsid w:val="0038255F"/>
    <w:rsid w:val="00382DE9"/>
    <w:rsid w:val="00384E38"/>
    <w:rsid w:val="00385755"/>
    <w:rsid w:val="003859DB"/>
    <w:rsid w:val="00385BBB"/>
    <w:rsid w:val="00386659"/>
    <w:rsid w:val="00386BB8"/>
    <w:rsid w:val="0038720E"/>
    <w:rsid w:val="0038744E"/>
    <w:rsid w:val="003878BF"/>
    <w:rsid w:val="00387B24"/>
    <w:rsid w:val="00387B54"/>
    <w:rsid w:val="00387CF9"/>
    <w:rsid w:val="00391192"/>
    <w:rsid w:val="003925BD"/>
    <w:rsid w:val="0039276B"/>
    <w:rsid w:val="00392B59"/>
    <w:rsid w:val="00393E62"/>
    <w:rsid w:val="00395D2F"/>
    <w:rsid w:val="00395D75"/>
    <w:rsid w:val="00395E29"/>
    <w:rsid w:val="00396545"/>
    <w:rsid w:val="003976AF"/>
    <w:rsid w:val="003A0C1B"/>
    <w:rsid w:val="003A0CA9"/>
    <w:rsid w:val="003A2D40"/>
    <w:rsid w:val="003A3AC5"/>
    <w:rsid w:val="003A3F4F"/>
    <w:rsid w:val="003A5C7D"/>
    <w:rsid w:val="003A641F"/>
    <w:rsid w:val="003A6C03"/>
    <w:rsid w:val="003A6C0F"/>
    <w:rsid w:val="003A6C10"/>
    <w:rsid w:val="003A716A"/>
    <w:rsid w:val="003A71BA"/>
    <w:rsid w:val="003A7873"/>
    <w:rsid w:val="003A7C3A"/>
    <w:rsid w:val="003B0247"/>
    <w:rsid w:val="003B14A6"/>
    <w:rsid w:val="003B15FE"/>
    <w:rsid w:val="003B2655"/>
    <w:rsid w:val="003B2DC7"/>
    <w:rsid w:val="003B2F46"/>
    <w:rsid w:val="003B300C"/>
    <w:rsid w:val="003B308F"/>
    <w:rsid w:val="003B3484"/>
    <w:rsid w:val="003B3600"/>
    <w:rsid w:val="003B4B35"/>
    <w:rsid w:val="003B51C1"/>
    <w:rsid w:val="003B51F7"/>
    <w:rsid w:val="003B57F6"/>
    <w:rsid w:val="003B5DEB"/>
    <w:rsid w:val="003B5FA9"/>
    <w:rsid w:val="003B62AE"/>
    <w:rsid w:val="003B6343"/>
    <w:rsid w:val="003B6413"/>
    <w:rsid w:val="003B6474"/>
    <w:rsid w:val="003B6B56"/>
    <w:rsid w:val="003B6BD6"/>
    <w:rsid w:val="003B77B7"/>
    <w:rsid w:val="003C04FC"/>
    <w:rsid w:val="003C0696"/>
    <w:rsid w:val="003C08FB"/>
    <w:rsid w:val="003C18C2"/>
    <w:rsid w:val="003C19BD"/>
    <w:rsid w:val="003C1F9A"/>
    <w:rsid w:val="003C2699"/>
    <w:rsid w:val="003C2F64"/>
    <w:rsid w:val="003C4853"/>
    <w:rsid w:val="003C5A19"/>
    <w:rsid w:val="003C5A62"/>
    <w:rsid w:val="003C5C6F"/>
    <w:rsid w:val="003C612C"/>
    <w:rsid w:val="003C72FA"/>
    <w:rsid w:val="003C7D3C"/>
    <w:rsid w:val="003C7EB1"/>
    <w:rsid w:val="003D07B7"/>
    <w:rsid w:val="003D102F"/>
    <w:rsid w:val="003D1091"/>
    <w:rsid w:val="003D14F9"/>
    <w:rsid w:val="003D196B"/>
    <w:rsid w:val="003D1D08"/>
    <w:rsid w:val="003D20F8"/>
    <w:rsid w:val="003D2B9F"/>
    <w:rsid w:val="003D2D41"/>
    <w:rsid w:val="003D2E27"/>
    <w:rsid w:val="003D3502"/>
    <w:rsid w:val="003D3623"/>
    <w:rsid w:val="003D366F"/>
    <w:rsid w:val="003D3A14"/>
    <w:rsid w:val="003D4B7C"/>
    <w:rsid w:val="003D56C8"/>
    <w:rsid w:val="003D65D8"/>
    <w:rsid w:val="003D6AEC"/>
    <w:rsid w:val="003D6F4B"/>
    <w:rsid w:val="003D70BB"/>
    <w:rsid w:val="003D715F"/>
    <w:rsid w:val="003D7329"/>
    <w:rsid w:val="003D7CFE"/>
    <w:rsid w:val="003E02B4"/>
    <w:rsid w:val="003E1658"/>
    <w:rsid w:val="003E1B44"/>
    <w:rsid w:val="003E282A"/>
    <w:rsid w:val="003E41AB"/>
    <w:rsid w:val="003E4299"/>
    <w:rsid w:val="003E42E9"/>
    <w:rsid w:val="003E4792"/>
    <w:rsid w:val="003E4849"/>
    <w:rsid w:val="003E4D03"/>
    <w:rsid w:val="003E4FEB"/>
    <w:rsid w:val="003E5882"/>
    <w:rsid w:val="003E5A91"/>
    <w:rsid w:val="003E6443"/>
    <w:rsid w:val="003E67EF"/>
    <w:rsid w:val="003E6C70"/>
    <w:rsid w:val="003E752B"/>
    <w:rsid w:val="003F06B6"/>
    <w:rsid w:val="003F14A6"/>
    <w:rsid w:val="003F19AA"/>
    <w:rsid w:val="003F1EAC"/>
    <w:rsid w:val="003F1F39"/>
    <w:rsid w:val="003F22A0"/>
    <w:rsid w:val="003F2501"/>
    <w:rsid w:val="003F28AF"/>
    <w:rsid w:val="003F28BD"/>
    <w:rsid w:val="003F2AA0"/>
    <w:rsid w:val="003F36D2"/>
    <w:rsid w:val="003F36D5"/>
    <w:rsid w:val="003F3C36"/>
    <w:rsid w:val="003F4281"/>
    <w:rsid w:val="003F5303"/>
    <w:rsid w:val="003F631C"/>
    <w:rsid w:val="003F635C"/>
    <w:rsid w:val="003F7F40"/>
    <w:rsid w:val="00401194"/>
    <w:rsid w:val="00401704"/>
    <w:rsid w:val="00401816"/>
    <w:rsid w:val="00401C7A"/>
    <w:rsid w:val="00402245"/>
    <w:rsid w:val="004024EB"/>
    <w:rsid w:val="0040270E"/>
    <w:rsid w:val="00402818"/>
    <w:rsid w:val="004028FC"/>
    <w:rsid w:val="00402B3D"/>
    <w:rsid w:val="00402F5C"/>
    <w:rsid w:val="0040304B"/>
    <w:rsid w:val="00403CA5"/>
    <w:rsid w:val="00404665"/>
    <w:rsid w:val="00406170"/>
    <w:rsid w:val="004063E1"/>
    <w:rsid w:val="00406A0D"/>
    <w:rsid w:val="004070B1"/>
    <w:rsid w:val="00407667"/>
    <w:rsid w:val="0040767A"/>
    <w:rsid w:val="00407E78"/>
    <w:rsid w:val="00410D0F"/>
    <w:rsid w:val="0041115F"/>
    <w:rsid w:val="00411973"/>
    <w:rsid w:val="00411F07"/>
    <w:rsid w:val="0041331C"/>
    <w:rsid w:val="00413A42"/>
    <w:rsid w:val="00414220"/>
    <w:rsid w:val="0041433E"/>
    <w:rsid w:val="00414551"/>
    <w:rsid w:val="004145AE"/>
    <w:rsid w:val="0041461C"/>
    <w:rsid w:val="004148B0"/>
    <w:rsid w:val="00414912"/>
    <w:rsid w:val="00415134"/>
    <w:rsid w:val="004157B0"/>
    <w:rsid w:val="00415877"/>
    <w:rsid w:val="00415C65"/>
    <w:rsid w:val="00416FE7"/>
    <w:rsid w:val="00417634"/>
    <w:rsid w:val="00420D6C"/>
    <w:rsid w:val="00421B72"/>
    <w:rsid w:val="00423106"/>
    <w:rsid w:val="00423736"/>
    <w:rsid w:val="00424064"/>
    <w:rsid w:val="004243B3"/>
    <w:rsid w:val="0042441E"/>
    <w:rsid w:val="00424E37"/>
    <w:rsid w:val="00424FD7"/>
    <w:rsid w:val="0042561C"/>
    <w:rsid w:val="004259B9"/>
    <w:rsid w:val="00425BEA"/>
    <w:rsid w:val="00426E94"/>
    <w:rsid w:val="00426EFE"/>
    <w:rsid w:val="004304F0"/>
    <w:rsid w:val="0043115F"/>
    <w:rsid w:val="004313E8"/>
    <w:rsid w:val="00431E8A"/>
    <w:rsid w:val="0043258A"/>
    <w:rsid w:val="004338E2"/>
    <w:rsid w:val="00433A6A"/>
    <w:rsid w:val="00433C22"/>
    <w:rsid w:val="00434407"/>
    <w:rsid w:val="00434751"/>
    <w:rsid w:val="004355B8"/>
    <w:rsid w:val="00435C99"/>
    <w:rsid w:val="00436240"/>
    <w:rsid w:val="00436549"/>
    <w:rsid w:val="0043676B"/>
    <w:rsid w:val="00437905"/>
    <w:rsid w:val="004379C8"/>
    <w:rsid w:val="00437DC4"/>
    <w:rsid w:val="00440065"/>
    <w:rsid w:val="00440096"/>
    <w:rsid w:val="00440306"/>
    <w:rsid w:val="00441D0C"/>
    <w:rsid w:val="00442099"/>
    <w:rsid w:val="00442263"/>
    <w:rsid w:val="00442AA6"/>
    <w:rsid w:val="00443B82"/>
    <w:rsid w:val="00443FDF"/>
    <w:rsid w:val="00444045"/>
    <w:rsid w:val="004443F1"/>
    <w:rsid w:val="00445F1C"/>
    <w:rsid w:val="00446008"/>
    <w:rsid w:val="00446667"/>
    <w:rsid w:val="004466C9"/>
    <w:rsid w:val="00446F82"/>
    <w:rsid w:val="00447A4B"/>
    <w:rsid w:val="00447ED3"/>
    <w:rsid w:val="004509F1"/>
    <w:rsid w:val="00450B74"/>
    <w:rsid w:val="004513DF"/>
    <w:rsid w:val="00451CFA"/>
    <w:rsid w:val="0045221D"/>
    <w:rsid w:val="004523FC"/>
    <w:rsid w:val="00452A4F"/>
    <w:rsid w:val="00452EAC"/>
    <w:rsid w:val="00452F9B"/>
    <w:rsid w:val="00455CD9"/>
    <w:rsid w:val="0045618E"/>
    <w:rsid w:val="004562FA"/>
    <w:rsid w:val="004567EF"/>
    <w:rsid w:val="004574E7"/>
    <w:rsid w:val="004576E8"/>
    <w:rsid w:val="0046006C"/>
    <w:rsid w:val="00461021"/>
    <w:rsid w:val="00461982"/>
    <w:rsid w:val="00461D72"/>
    <w:rsid w:val="00462280"/>
    <w:rsid w:val="00462860"/>
    <w:rsid w:val="00463012"/>
    <w:rsid w:val="00463B7F"/>
    <w:rsid w:val="00464251"/>
    <w:rsid w:val="00464B62"/>
    <w:rsid w:val="004653D7"/>
    <w:rsid w:val="00465AD3"/>
    <w:rsid w:val="00465BDD"/>
    <w:rsid w:val="0046636B"/>
    <w:rsid w:val="004665A7"/>
    <w:rsid w:val="004668BD"/>
    <w:rsid w:val="0046738B"/>
    <w:rsid w:val="004673AE"/>
    <w:rsid w:val="00467511"/>
    <w:rsid w:val="00467654"/>
    <w:rsid w:val="00467C8A"/>
    <w:rsid w:val="00471846"/>
    <w:rsid w:val="004719AE"/>
    <w:rsid w:val="004719F3"/>
    <w:rsid w:val="00471BAA"/>
    <w:rsid w:val="0047211E"/>
    <w:rsid w:val="00472339"/>
    <w:rsid w:val="00472D1D"/>
    <w:rsid w:val="0047341F"/>
    <w:rsid w:val="00473935"/>
    <w:rsid w:val="00473AC1"/>
    <w:rsid w:val="00473F2E"/>
    <w:rsid w:val="00474325"/>
    <w:rsid w:val="00474409"/>
    <w:rsid w:val="0047448B"/>
    <w:rsid w:val="00474822"/>
    <w:rsid w:val="00474C59"/>
    <w:rsid w:val="00475857"/>
    <w:rsid w:val="00475E84"/>
    <w:rsid w:val="0047613D"/>
    <w:rsid w:val="00476506"/>
    <w:rsid w:val="00476892"/>
    <w:rsid w:val="00477220"/>
    <w:rsid w:val="004779D2"/>
    <w:rsid w:val="00480C90"/>
    <w:rsid w:val="00480D9F"/>
    <w:rsid w:val="0048138F"/>
    <w:rsid w:val="00481430"/>
    <w:rsid w:val="0048267F"/>
    <w:rsid w:val="004833A3"/>
    <w:rsid w:val="00483ADE"/>
    <w:rsid w:val="00483F15"/>
    <w:rsid w:val="0048443D"/>
    <w:rsid w:val="00484974"/>
    <w:rsid w:val="0048498A"/>
    <w:rsid w:val="00484DE1"/>
    <w:rsid w:val="00485468"/>
    <w:rsid w:val="00485970"/>
    <w:rsid w:val="00485D58"/>
    <w:rsid w:val="00485D7D"/>
    <w:rsid w:val="00485D84"/>
    <w:rsid w:val="0048646E"/>
    <w:rsid w:val="0048657A"/>
    <w:rsid w:val="004867A1"/>
    <w:rsid w:val="00486952"/>
    <w:rsid w:val="00486AB7"/>
    <w:rsid w:val="00486B95"/>
    <w:rsid w:val="00490910"/>
    <w:rsid w:val="004911A3"/>
    <w:rsid w:val="00491637"/>
    <w:rsid w:val="00492164"/>
    <w:rsid w:val="004923D7"/>
    <w:rsid w:val="004934E5"/>
    <w:rsid w:val="00493F64"/>
    <w:rsid w:val="00495588"/>
    <w:rsid w:val="004957B6"/>
    <w:rsid w:val="0049587B"/>
    <w:rsid w:val="0049588D"/>
    <w:rsid w:val="004958A9"/>
    <w:rsid w:val="00495E53"/>
    <w:rsid w:val="0049617F"/>
    <w:rsid w:val="004972B8"/>
    <w:rsid w:val="004A077C"/>
    <w:rsid w:val="004A0CF3"/>
    <w:rsid w:val="004A0F8C"/>
    <w:rsid w:val="004A14E7"/>
    <w:rsid w:val="004A151B"/>
    <w:rsid w:val="004A1810"/>
    <w:rsid w:val="004A2963"/>
    <w:rsid w:val="004A2CD3"/>
    <w:rsid w:val="004A2E1C"/>
    <w:rsid w:val="004A2F77"/>
    <w:rsid w:val="004A33D0"/>
    <w:rsid w:val="004A34F9"/>
    <w:rsid w:val="004A427B"/>
    <w:rsid w:val="004B010E"/>
    <w:rsid w:val="004B14D0"/>
    <w:rsid w:val="004B292A"/>
    <w:rsid w:val="004B2FB2"/>
    <w:rsid w:val="004B401A"/>
    <w:rsid w:val="004B4708"/>
    <w:rsid w:val="004B47FD"/>
    <w:rsid w:val="004B485F"/>
    <w:rsid w:val="004B4EEA"/>
    <w:rsid w:val="004B54F0"/>
    <w:rsid w:val="004B6660"/>
    <w:rsid w:val="004B66CD"/>
    <w:rsid w:val="004B6D99"/>
    <w:rsid w:val="004B7466"/>
    <w:rsid w:val="004B75CF"/>
    <w:rsid w:val="004C0EF6"/>
    <w:rsid w:val="004C150A"/>
    <w:rsid w:val="004C1761"/>
    <w:rsid w:val="004C1943"/>
    <w:rsid w:val="004C1F93"/>
    <w:rsid w:val="004C1FC9"/>
    <w:rsid w:val="004C29EB"/>
    <w:rsid w:val="004C2FBD"/>
    <w:rsid w:val="004C33A7"/>
    <w:rsid w:val="004C5281"/>
    <w:rsid w:val="004C5552"/>
    <w:rsid w:val="004C678E"/>
    <w:rsid w:val="004C71B8"/>
    <w:rsid w:val="004C7E73"/>
    <w:rsid w:val="004D0115"/>
    <w:rsid w:val="004D03DC"/>
    <w:rsid w:val="004D0CF8"/>
    <w:rsid w:val="004D10FF"/>
    <w:rsid w:val="004D178F"/>
    <w:rsid w:val="004D202C"/>
    <w:rsid w:val="004D2930"/>
    <w:rsid w:val="004D2C66"/>
    <w:rsid w:val="004D3F8A"/>
    <w:rsid w:val="004D5210"/>
    <w:rsid w:val="004D5553"/>
    <w:rsid w:val="004D56B9"/>
    <w:rsid w:val="004D59F1"/>
    <w:rsid w:val="004D619D"/>
    <w:rsid w:val="004D6B89"/>
    <w:rsid w:val="004D7E67"/>
    <w:rsid w:val="004D7F09"/>
    <w:rsid w:val="004E069A"/>
    <w:rsid w:val="004E0BC0"/>
    <w:rsid w:val="004E1418"/>
    <w:rsid w:val="004E1D30"/>
    <w:rsid w:val="004E2094"/>
    <w:rsid w:val="004E2404"/>
    <w:rsid w:val="004E3040"/>
    <w:rsid w:val="004E3229"/>
    <w:rsid w:val="004E3869"/>
    <w:rsid w:val="004E3891"/>
    <w:rsid w:val="004E3B26"/>
    <w:rsid w:val="004E58B4"/>
    <w:rsid w:val="004E5A54"/>
    <w:rsid w:val="004E64A1"/>
    <w:rsid w:val="004E674A"/>
    <w:rsid w:val="004E694F"/>
    <w:rsid w:val="004E6FB0"/>
    <w:rsid w:val="004F0380"/>
    <w:rsid w:val="004F08E7"/>
    <w:rsid w:val="004F0937"/>
    <w:rsid w:val="004F095C"/>
    <w:rsid w:val="004F099E"/>
    <w:rsid w:val="004F0FB8"/>
    <w:rsid w:val="004F2219"/>
    <w:rsid w:val="004F264A"/>
    <w:rsid w:val="004F2A7E"/>
    <w:rsid w:val="004F2D76"/>
    <w:rsid w:val="004F46E6"/>
    <w:rsid w:val="004F4F8F"/>
    <w:rsid w:val="004F543C"/>
    <w:rsid w:val="004F58AD"/>
    <w:rsid w:val="004F5A8C"/>
    <w:rsid w:val="004F6706"/>
    <w:rsid w:val="004F67AF"/>
    <w:rsid w:val="004F6EA6"/>
    <w:rsid w:val="004F724D"/>
    <w:rsid w:val="004F7511"/>
    <w:rsid w:val="004F7661"/>
    <w:rsid w:val="004F77AA"/>
    <w:rsid w:val="004F7831"/>
    <w:rsid w:val="005000D7"/>
    <w:rsid w:val="00500367"/>
    <w:rsid w:val="00500F40"/>
    <w:rsid w:val="0050132E"/>
    <w:rsid w:val="005014F3"/>
    <w:rsid w:val="0050325D"/>
    <w:rsid w:val="00503E10"/>
    <w:rsid w:val="00504391"/>
    <w:rsid w:val="0050477D"/>
    <w:rsid w:val="00504C10"/>
    <w:rsid w:val="00504EB8"/>
    <w:rsid w:val="00505E10"/>
    <w:rsid w:val="0050660C"/>
    <w:rsid w:val="0050686B"/>
    <w:rsid w:val="00506A7F"/>
    <w:rsid w:val="00507980"/>
    <w:rsid w:val="005100C0"/>
    <w:rsid w:val="00510132"/>
    <w:rsid w:val="00510FFE"/>
    <w:rsid w:val="00511092"/>
    <w:rsid w:val="00511E3E"/>
    <w:rsid w:val="005127AD"/>
    <w:rsid w:val="005129D8"/>
    <w:rsid w:val="00512E88"/>
    <w:rsid w:val="005136FA"/>
    <w:rsid w:val="00513A9E"/>
    <w:rsid w:val="00515B8C"/>
    <w:rsid w:val="00516124"/>
    <w:rsid w:val="0051616E"/>
    <w:rsid w:val="005208DF"/>
    <w:rsid w:val="005214DC"/>
    <w:rsid w:val="00521CF2"/>
    <w:rsid w:val="00521CFD"/>
    <w:rsid w:val="00521E5B"/>
    <w:rsid w:val="0052213F"/>
    <w:rsid w:val="0052292A"/>
    <w:rsid w:val="00522E57"/>
    <w:rsid w:val="00522FE4"/>
    <w:rsid w:val="00523443"/>
    <w:rsid w:val="005234EF"/>
    <w:rsid w:val="00523EC0"/>
    <w:rsid w:val="00524847"/>
    <w:rsid w:val="00525366"/>
    <w:rsid w:val="00525981"/>
    <w:rsid w:val="00525A82"/>
    <w:rsid w:val="005274EA"/>
    <w:rsid w:val="005277FA"/>
    <w:rsid w:val="00530DE3"/>
    <w:rsid w:val="005312AF"/>
    <w:rsid w:val="00531A85"/>
    <w:rsid w:val="00532367"/>
    <w:rsid w:val="005323F5"/>
    <w:rsid w:val="005329FA"/>
    <w:rsid w:val="0053341B"/>
    <w:rsid w:val="00533761"/>
    <w:rsid w:val="00534FA9"/>
    <w:rsid w:val="005355F4"/>
    <w:rsid w:val="00535898"/>
    <w:rsid w:val="005364E0"/>
    <w:rsid w:val="0053794B"/>
    <w:rsid w:val="00537E7E"/>
    <w:rsid w:val="005408DD"/>
    <w:rsid w:val="00540B90"/>
    <w:rsid w:val="0054142A"/>
    <w:rsid w:val="00541455"/>
    <w:rsid w:val="00542587"/>
    <w:rsid w:val="0054364B"/>
    <w:rsid w:val="00543873"/>
    <w:rsid w:val="00543B7C"/>
    <w:rsid w:val="00543C26"/>
    <w:rsid w:val="005441D1"/>
    <w:rsid w:val="005445E9"/>
    <w:rsid w:val="00544885"/>
    <w:rsid w:val="00544919"/>
    <w:rsid w:val="00545781"/>
    <w:rsid w:val="00545AF9"/>
    <w:rsid w:val="00545FD3"/>
    <w:rsid w:val="00546241"/>
    <w:rsid w:val="00547CB2"/>
    <w:rsid w:val="005508D1"/>
    <w:rsid w:val="00550943"/>
    <w:rsid w:val="00551A97"/>
    <w:rsid w:val="00551BC1"/>
    <w:rsid w:val="00551DA3"/>
    <w:rsid w:val="005525DC"/>
    <w:rsid w:val="0055468D"/>
    <w:rsid w:val="00555663"/>
    <w:rsid w:val="005558B5"/>
    <w:rsid w:val="00555CB2"/>
    <w:rsid w:val="005567C2"/>
    <w:rsid w:val="00556B9D"/>
    <w:rsid w:val="00557AD0"/>
    <w:rsid w:val="00560195"/>
    <w:rsid w:val="00560536"/>
    <w:rsid w:val="0056118A"/>
    <w:rsid w:val="00562ED0"/>
    <w:rsid w:val="0056453A"/>
    <w:rsid w:val="005646BB"/>
    <w:rsid w:val="00564D4F"/>
    <w:rsid w:val="00565E4C"/>
    <w:rsid w:val="00566B41"/>
    <w:rsid w:val="00566B49"/>
    <w:rsid w:val="0056729B"/>
    <w:rsid w:val="005674F9"/>
    <w:rsid w:val="00570532"/>
    <w:rsid w:val="005706AF"/>
    <w:rsid w:val="0057342F"/>
    <w:rsid w:val="00573480"/>
    <w:rsid w:val="00573CE3"/>
    <w:rsid w:val="00573F28"/>
    <w:rsid w:val="0057502A"/>
    <w:rsid w:val="0057513C"/>
    <w:rsid w:val="00575F25"/>
    <w:rsid w:val="005765B5"/>
    <w:rsid w:val="005769FC"/>
    <w:rsid w:val="005802D9"/>
    <w:rsid w:val="00580E64"/>
    <w:rsid w:val="005815BD"/>
    <w:rsid w:val="00582424"/>
    <w:rsid w:val="00582FE9"/>
    <w:rsid w:val="00583EF1"/>
    <w:rsid w:val="0058408D"/>
    <w:rsid w:val="00584597"/>
    <w:rsid w:val="005845AB"/>
    <w:rsid w:val="005847B7"/>
    <w:rsid w:val="005856BA"/>
    <w:rsid w:val="00585E0C"/>
    <w:rsid w:val="00586A08"/>
    <w:rsid w:val="00586BD8"/>
    <w:rsid w:val="00586ECC"/>
    <w:rsid w:val="00587FE6"/>
    <w:rsid w:val="005907BC"/>
    <w:rsid w:val="00590A70"/>
    <w:rsid w:val="00590B61"/>
    <w:rsid w:val="00591076"/>
    <w:rsid w:val="005928F9"/>
    <w:rsid w:val="00592B67"/>
    <w:rsid w:val="005934B0"/>
    <w:rsid w:val="005934E0"/>
    <w:rsid w:val="005944DA"/>
    <w:rsid w:val="005946DB"/>
    <w:rsid w:val="00595452"/>
    <w:rsid w:val="00595DAC"/>
    <w:rsid w:val="00595DDA"/>
    <w:rsid w:val="00596369"/>
    <w:rsid w:val="0059676B"/>
    <w:rsid w:val="00597592"/>
    <w:rsid w:val="00597A6E"/>
    <w:rsid w:val="00597C9C"/>
    <w:rsid w:val="00597CA1"/>
    <w:rsid w:val="00597DE1"/>
    <w:rsid w:val="00597EE0"/>
    <w:rsid w:val="00597FAE"/>
    <w:rsid w:val="005A03A7"/>
    <w:rsid w:val="005A057E"/>
    <w:rsid w:val="005A0B45"/>
    <w:rsid w:val="005A1003"/>
    <w:rsid w:val="005A1040"/>
    <w:rsid w:val="005A1629"/>
    <w:rsid w:val="005A1964"/>
    <w:rsid w:val="005A26D9"/>
    <w:rsid w:val="005A2B60"/>
    <w:rsid w:val="005A2F03"/>
    <w:rsid w:val="005A3332"/>
    <w:rsid w:val="005A413D"/>
    <w:rsid w:val="005A567B"/>
    <w:rsid w:val="005A5896"/>
    <w:rsid w:val="005A7051"/>
    <w:rsid w:val="005A74D9"/>
    <w:rsid w:val="005B237C"/>
    <w:rsid w:val="005B2E2F"/>
    <w:rsid w:val="005B4A1F"/>
    <w:rsid w:val="005B5062"/>
    <w:rsid w:val="005B6770"/>
    <w:rsid w:val="005B6CEB"/>
    <w:rsid w:val="005B6E7A"/>
    <w:rsid w:val="005B7808"/>
    <w:rsid w:val="005C20E6"/>
    <w:rsid w:val="005C220E"/>
    <w:rsid w:val="005C338A"/>
    <w:rsid w:val="005C4452"/>
    <w:rsid w:val="005C497B"/>
    <w:rsid w:val="005C5235"/>
    <w:rsid w:val="005C53C7"/>
    <w:rsid w:val="005C5867"/>
    <w:rsid w:val="005C6034"/>
    <w:rsid w:val="005C6D3B"/>
    <w:rsid w:val="005C7101"/>
    <w:rsid w:val="005C7524"/>
    <w:rsid w:val="005C767E"/>
    <w:rsid w:val="005C7BE5"/>
    <w:rsid w:val="005C7FF5"/>
    <w:rsid w:val="005D003B"/>
    <w:rsid w:val="005D0278"/>
    <w:rsid w:val="005D0296"/>
    <w:rsid w:val="005D1E5B"/>
    <w:rsid w:val="005D2076"/>
    <w:rsid w:val="005D21C9"/>
    <w:rsid w:val="005D29BE"/>
    <w:rsid w:val="005D2E03"/>
    <w:rsid w:val="005D3328"/>
    <w:rsid w:val="005D39BC"/>
    <w:rsid w:val="005D4D0C"/>
    <w:rsid w:val="005D5C13"/>
    <w:rsid w:val="005D6013"/>
    <w:rsid w:val="005D640D"/>
    <w:rsid w:val="005D67B5"/>
    <w:rsid w:val="005D6EAF"/>
    <w:rsid w:val="005D6EF6"/>
    <w:rsid w:val="005D6F26"/>
    <w:rsid w:val="005D7790"/>
    <w:rsid w:val="005D79BA"/>
    <w:rsid w:val="005D7D20"/>
    <w:rsid w:val="005D7E16"/>
    <w:rsid w:val="005D7FEF"/>
    <w:rsid w:val="005E0582"/>
    <w:rsid w:val="005E0E5E"/>
    <w:rsid w:val="005E1761"/>
    <w:rsid w:val="005E27FB"/>
    <w:rsid w:val="005E280D"/>
    <w:rsid w:val="005E2F8D"/>
    <w:rsid w:val="005E30AC"/>
    <w:rsid w:val="005E36C9"/>
    <w:rsid w:val="005E3A50"/>
    <w:rsid w:val="005E469D"/>
    <w:rsid w:val="005E49B3"/>
    <w:rsid w:val="005E4EEC"/>
    <w:rsid w:val="005E57E4"/>
    <w:rsid w:val="005E616F"/>
    <w:rsid w:val="005E6D94"/>
    <w:rsid w:val="005E718C"/>
    <w:rsid w:val="005E7538"/>
    <w:rsid w:val="005F007E"/>
    <w:rsid w:val="005F197D"/>
    <w:rsid w:val="005F294A"/>
    <w:rsid w:val="005F2BCD"/>
    <w:rsid w:val="005F31A5"/>
    <w:rsid w:val="005F3AB2"/>
    <w:rsid w:val="005F3C72"/>
    <w:rsid w:val="005F3E40"/>
    <w:rsid w:val="005F4404"/>
    <w:rsid w:val="005F5750"/>
    <w:rsid w:val="005F62B7"/>
    <w:rsid w:val="005F6637"/>
    <w:rsid w:val="005F66C2"/>
    <w:rsid w:val="005F6FA3"/>
    <w:rsid w:val="005F7672"/>
    <w:rsid w:val="005F7D8F"/>
    <w:rsid w:val="005F7E3E"/>
    <w:rsid w:val="00600AEC"/>
    <w:rsid w:val="00601C3A"/>
    <w:rsid w:val="00601F63"/>
    <w:rsid w:val="00602629"/>
    <w:rsid w:val="00602915"/>
    <w:rsid w:val="00602B4D"/>
    <w:rsid w:val="00602C77"/>
    <w:rsid w:val="006031FC"/>
    <w:rsid w:val="0060322F"/>
    <w:rsid w:val="00603E60"/>
    <w:rsid w:val="0060484B"/>
    <w:rsid w:val="00604924"/>
    <w:rsid w:val="00604C04"/>
    <w:rsid w:val="00605E51"/>
    <w:rsid w:val="00606052"/>
    <w:rsid w:val="006061B7"/>
    <w:rsid w:val="00606231"/>
    <w:rsid w:val="00606768"/>
    <w:rsid w:val="0060691C"/>
    <w:rsid w:val="00606F19"/>
    <w:rsid w:val="006102B1"/>
    <w:rsid w:val="006111A9"/>
    <w:rsid w:val="0061286F"/>
    <w:rsid w:val="00615AFB"/>
    <w:rsid w:val="00615AFE"/>
    <w:rsid w:val="00615B72"/>
    <w:rsid w:val="00616036"/>
    <w:rsid w:val="0061664B"/>
    <w:rsid w:val="00616C5C"/>
    <w:rsid w:val="00620054"/>
    <w:rsid w:val="0062009A"/>
    <w:rsid w:val="006208B5"/>
    <w:rsid w:val="006214A3"/>
    <w:rsid w:val="00622133"/>
    <w:rsid w:val="006225CE"/>
    <w:rsid w:val="00622A63"/>
    <w:rsid w:val="00623C11"/>
    <w:rsid w:val="006240E5"/>
    <w:rsid w:val="00624C32"/>
    <w:rsid w:val="00624D4E"/>
    <w:rsid w:val="00624E12"/>
    <w:rsid w:val="00624E6B"/>
    <w:rsid w:val="00625115"/>
    <w:rsid w:val="00625714"/>
    <w:rsid w:val="006258B3"/>
    <w:rsid w:val="00626212"/>
    <w:rsid w:val="006276B5"/>
    <w:rsid w:val="006277D4"/>
    <w:rsid w:val="00630323"/>
    <w:rsid w:val="00630F41"/>
    <w:rsid w:val="006312BE"/>
    <w:rsid w:val="00632809"/>
    <w:rsid w:val="00632E50"/>
    <w:rsid w:val="00632E60"/>
    <w:rsid w:val="00632F13"/>
    <w:rsid w:val="00633BF2"/>
    <w:rsid w:val="0063443B"/>
    <w:rsid w:val="00634480"/>
    <w:rsid w:val="00634741"/>
    <w:rsid w:val="00634D3B"/>
    <w:rsid w:val="00634FE0"/>
    <w:rsid w:val="00635038"/>
    <w:rsid w:val="00635D9A"/>
    <w:rsid w:val="006360F7"/>
    <w:rsid w:val="006367D4"/>
    <w:rsid w:val="00637190"/>
    <w:rsid w:val="0063727D"/>
    <w:rsid w:val="00637B73"/>
    <w:rsid w:val="00637E27"/>
    <w:rsid w:val="00637F85"/>
    <w:rsid w:val="0064121B"/>
    <w:rsid w:val="0064215B"/>
    <w:rsid w:val="00642A59"/>
    <w:rsid w:val="00642E1D"/>
    <w:rsid w:val="00643ABB"/>
    <w:rsid w:val="00643FE5"/>
    <w:rsid w:val="0064475A"/>
    <w:rsid w:val="00644DBB"/>
    <w:rsid w:val="006457C3"/>
    <w:rsid w:val="00645C4F"/>
    <w:rsid w:val="00645F10"/>
    <w:rsid w:val="00646454"/>
    <w:rsid w:val="0064694F"/>
    <w:rsid w:val="006469CD"/>
    <w:rsid w:val="00646FE5"/>
    <w:rsid w:val="00647434"/>
    <w:rsid w:val="0064756D"/>
    <w:rsid w:val="00647DC2"/>
    <w:rsid w:val="0065071B"/>
    <w:rsid w:val="00650A0B"/>
    <w:rsid w:val="00650A41"/>
    <w:rsid w:val="00651192"/>
    <w:rsid w:val="00651442"/>
    <w:rsid w:val="00651477"/>
    <w:rsid w:val="006518C0"/>
    <w:rsid w:val="006523B6"/>
    <w:rsid w:val="006524CE"/>
    <w:rsid w:val="00652513"/>
    <w:rsid w:val="00652740"/>
    <w:rsid w:val="00652AC0"/>
    <w:rsid w:val="00653071"/>
    <w:rsid w:val="006538FB"/>
    <w:rsid w:val="00653EAF"/>
    <w:rsid w:val="00656C6E"/>
    <w:rsid w:val="0065717B"/>
    <w:rsid w:val="00657199"/>
    <w:rsid w:val="00657839"/>
    <w:rsid w:val="006604D3"/>
    <w:rsid w:val="0066085C"/>
    <w:rsid w:val="0066090A"/>
    <w:rsid w:val="006616B5"/>
    <w:rsid w:val="006616D7"/>
    <w:rsid w:val="00661C8A"/>
    <w:rsid w:val="006623AD"/>
    <w:rsid w:val="006626C0"/>
    <w:rsid w:val="00662B08"/>
    <w:rsid w:val="0066405B"/>
    <w:rsid w:val="00665B8A"/>
    <w:rsid w:val="006660DF"/>
    <w:rsid w:val="00666540"/>
    <w:rsid w:val="00667A3B"/>
    <w:rsid w:val="00667D0A"/>
    <w:rsid w:val="00670718"/>
    <w:rsid w:val="00670DD8"/>
    <w:rsid w:val="006747B0"/>
    <w:rsid w:val="006754E3"/>
    <w:rsid w:val="00676010"/>
    <w:rsid w:val="0067664B"/>
    <w:rsid w:val="00677192"/>
    <w:rsid w:val="00677A04"/>
    <w:rsid w:val="006803A9"/>
    <w:rsid w:val="006804D8"/>
    <w:rsid w:val="00680797"/>
    <w:rsid w:val="00681681"/>
    <w:rsid w:val="00681B9C"/>
    <w:rsid w:val="00682779"/>
    <w:rsid w:val="00683929"/>
    <w:rsid w:val="00684329"/>
    <w:rsid w:val="00684777"/>
    <w:rsid w:val="00684CD9"/>
    <w:rsid w:val="00684EE6"/>
    <w:rsid w:val="0068616D"/>
    <w:rsid w:val="0068628E"/>
    <w:rsid w:val="00686CCA"/>
    <w:rsid w:val="00686F60"/>
    <w:rsid w:val="00686F87"/>
    <w:rsid w:val="00687135"/>
    <w:rsid w:val="00687151"/>
    <w:rsid w:val="0068767A"/>
    <w:rsid w:val="006878D1"/>
    <w:rsid w:val="00687A4C"/>
    <w:rsid w:val="00687B9A"/>
    <w:rsid w:val="006906BA"/>
    <w:rsid w:val="00690936"/>
    <w:rsid w:val="00691362"/>
    <w:rsid w:val="006916F0"/>
    <w:rsid w:val="00691A27"/>
    <w:rsid w:val="00691E79"/>
    <w:rsid w:val="00691E9D"/>
    <w:rsid w:val="00692370"/>
    <w:rsid w:val="006931E8"/>
    <w:rsid w:val="00693CDB"/>
    <w:rsid w:val="00694624"/>
    <w:rsid w:val="006946D4"/>
    <w:rsid w:val="006949F7"/>
    <w:rsid w:val="00695904"/>
    <w:rsid w:val="00695985"/>
    <w:rsid w:val="00695AC3"/>
    <w:rsid w:val="00695B57"/>
    <w:rsid w:val="00695CDA"/>
    <w:rsid w:val="00695DC0"/>
    <w:rsid w:val="00696676"/>
    <w:rsid w:val="0069675B"/>
    <w:rsid w:val="00696C6C"/>
    <w:rsid w:val="00696C96"/>
    <w:rsid w:val="00697DE6"/>
    <w:rsid w:val="006A0463"/>
    <w:rsid w:val="006A0C77"/>
    <w:rsid w:val="006A1524"/>
    <w:rsid w:val="006A1CED"/>
    <w:rsid w:val="006A1DE4"/>
    <w:rsid w:val="006A237E"/>
    <w:rsid w:val="006A30EB"/>
    <w:rsid w:val="006A33F3"/>
    <w:rsid w:val="006A3EB5"/>
    <w:rsid w:val="006A42F4"/>
    <w:rsid w:val="006A5CA3"/>
    <w:rsid w:val="006A6855"/>
    <w:rsid w:val="006A6972"/>
    <w:rsid w:val="006A6AD9"/>
    <w:rsid w:val="006A6F54"/>
    <w:rsid w:val="006A7018"/>
    <w:rsid w:val="006A77EB"/>
    <w:rsid w:val="006A7840"/>
    <w:rsid w:val="006A7CA6"/>
    <w:rsid w:val="006B124A"/>
    <w:rsid w:val="006B1344"/>
    <w:rsid w:val="006B18BB"/>
    <w:rsid w:val="006B2570"/>
    <w:rsid w:val="006B299B"/>
    <w:rsid w:val="006B2B75"/>
    <w:rsid w:val="006B2CE0"/>
    <w:rsid w:val="006B3D6B"/>
    <w:rsid w:val="006B4659"/>
    <w:rsid w:val="006B468E"/>
    <w:rsid w:val="006B4844"/>
    <w:rsid w:val="006B596B"/>
    <w:rsid w:val="006B630E"/>
    <w:rsid w:val="006B6744"/>
    <w:rsid w:val="006B6E93"/>
    <w:rsid w:val="006C0616"/>
    <w:rsid w:val="006C1FA9"/>
    <w:rsid w:val="006C22C9"/>
    <w:rsid w:val="006C2538"/>
    <w:rsid w:val="006C2D0F"/>
    <w:rsid w:val="006C3261"/>
    <w:rsid w:val="006C327E"/>
    <w:rsid w:val="006C33B1"/>
    <w:rsid w:val="006C3720"/>
    <w:rsid w:val="006C41F5"/>
    <w:rsid w:val="006C4493"/>
    <w:rsid w:val="006C487C"/>
    <w:rsid w:val="006C4F7D"/>
    <w:rsid w:val="006C57F9"/>
    <w:rsid w:val="006C5AB3"/>
    <w:rsid w:val="006C629E"/>
    <w:rsid w:val="006C7379"/>
    <w:rsid w:val="006C74A9"/>
    <w:rsid w:val="006C7A59"/>
    <w:rsid w:val="006C7AAE"/>
    <w:rsid w:val="006C7BC8"/>
    <w:rsid w:val="006C7BCA"/>
    <w:rsid w:val="006D0B1D"/>
    <w:rsid w:val="006D0BEA"/>
    <w:rsid w:val="006D0D05"/>
    <w:rsid w:val="006D12CE"/>
    <w:rsid w:val="006D17ED"/>
    <w:rsid w:val="006D1A80"/>
    <w:rsid w:val="006D1DC9"/>
    <w:rsid w:val="006D26AD"/>
    <w:rsid w:val="006D29E5"/>
    <w:rsid w:val="006D2C6D"/>
    <w:rsid w:val="006D2D7E"/>
    <w:rsid w:val="006D31C9"/>
    <w:rsid w:val="006D43D3"/>
    <w:rsid w:val="006D4553"/>
    <w:rsid w:val="006D4BB7"/>
    <w:rsid w:val="006D4E4D"/>
    <w:rsid w:val="006D5F96"/>
    <w:rsid w:val="006D646A"/>
    <w:rsid w:val="006D7168"/>
    <w:rsid w:val="006D75E4"/>
    <w:rsid w:val="006D799F"/>
    <w:rsid w:val="006D7E2B"/>
    <w:rsid w:val="006E0A30"/>
    <w:rsid w:val="006E1058"/>
    <w:rsid w:val="006E1085"/>
    <w:rsid w:val="006E2333"/>
    <w:rsid w:val="006E2C4D"/>
    <w:rsid w:val="006E3A73"/>
    <w:rsid w:val="006E4178"/>
    <w:rsid w:val="006E45CA"/>
    <w:rsid w:val="006E5387"/>
    <w:rsid w:val="006E53C9"/>
    <w:rsid w:val="006E55D1"/>
    <w:rsid w:val="006E5A4A"/>
    <w:rsid w:val="006E6D62"/>
    <w:rsid w:val="006E70C0"/>
    <w:rsid w:val="006F00A5"/>
    <w:rsid w:val="006F091C"/>
    <w:rsid w:val="006F1254"/>
    <w:rsid w:val="006F2185"/>
    <w:rsid w:val="006F3417"/>
    <w:rsid w:val="006F36BA"/>
    <w:rsid w:val="006F3759"/>
    <w:rsid w:val="006F4010"/>
    <w:rsid w:val="006F468D"/>
    <w:rsid w:val="006F4909"/>
    <w:rsid w:val="006F4A71"/>
    <w:rsid w:val="00700D38"/>
    <w:rsid w:val="00700E23"/>
    <w:rsid w:val="00701CF8"/>
    <w:rsid w:val="007043C4"/>
    <w:rsid w:val="00704FAA"/>
    <w:rsid w:val="007054EA"/>
    <w:rsid w:val="0070643F"/>
    <w:rsid w:val="007069A6"/>
    <w:rsid w:val="00707CE0"/>
    <w:rsid w:val="00710134"/>
    <w:rsid w:val="00710DBA"/>
    <w:rsid w:val="00711032"/>
    <w:rsid w:val="0071188D"/>
    <w:rsid w:val="00711CEA"/>
    <w:rsid w:val="0071241C"/>
    <w:rsid w:val="00712CCC"/>
    <w:rsid w:val="0071485D"/>
    <w:rsid w:val="007149EC"/>
    <w:rsid w:val="00714B22"/>
    <w:rsid w:val="0071629C"/>
    <w:rsid w:val="00716617"/>
    <w:rsid w:val="00716F29"/>
    <w:rsid w:val="00717CB8"/>
    <w:rsid w:val="00720C7B"/>
    <w:rsid w:val="00721E2D"/>
    <w:rsid w:val="007223C0"/>
    <w:rsid w:val="007228F7"/>
    <w:rsid w:val="00722D18"/>
    <w:rsid w:val="0072337A"/>
    <w:rsid w:val="0072508A"/>
    <w:rsid w:val="0072599C"/>
    <w:rsid w:val="00725E6B"/>
    <w:rsid w:val="007278EE"/>
    <w:rsid w:val="00727D23"/>
    <w:rsid w:val="00730BFA"/>
    <w:rsid w:val="00730FD2"/>
    <w:rsid w:val="007314BA"/>
    <w:rsid w:val="00732627"/>
    <w:rsid w:val="00732B51"/>
    <w:rsid w:val="00733D0B"/>
    <w:rsid w:val="00734721"/>
    <w:rsid w:val="0073472E"/>
    <w:rsid w:val="00734AEE"/>
    <w:rsid w:val="00735818"/>
    <w:rsid w:val="00735A7C"/>
    <w:rsid w:val="00735AD7"/>
    <w:rsid w:val="00736195"/>
    <w:rsid w:val="007375A0"/>
    <w:rsid w:val="00737B3E"/>
    <w:rsid w:val="00740096"/>
    <w:rsid w:val="0074043C"/>
    <w:rsid w:val="0074070E"/>
    <w:rsid w:val="00740D4F"/>
    <w:rsid w:val="0074115C"/>
    <w:rsid w:val="0074256F"/>
    <w:rsid w:val="007430E6"/>
    <w:rsid w:val="00743BCC"/>
    <w:rsid w:val="00745BCF"/>
    <w:rsid w:val="00747575"/>
    <w:rsid w:val="00750287"/>
    <w:rsid w:val="007502D8"/>
    <w:rsid w:val="007507F2"/>
    <w:rsid w:val="00750E84"/>
    <w:rsid w:val="00751624"/>
    <w:rsid w:val="00751907"/>
    <w:rsid w:val="00752B8D"/>
    <w:rsid w:val="00753287"/>
    <w:rsid w:val="00753B81"/>
    <w:rsid w:val="00753C77"/>
    <w:rsid w:val="007542A7"/>
    <w:rsid w:val="007547E8"/>
    <w:rsid w:val="00754D42"/>
    <w:rsid w:val="007561B2"/>
    <w:rsid w:val="00756B8D"/>
    <w:rsid w:val="007577EA"/>
    <w:rsid w:val="007608B7"/>
    <w:rsid w:val="00760D6E"/>
    <w:rsid w:val="00761C95"/>
    <w:rsid w:val="00761D6E"/>
    <w:rsid w:val="00762310"/>
    <w:rsid w:val="00762716"/>
    <w:rsid w:val="00762932"/>
    <w:rsid w:val="00762F16"/>
    <w:rsid w:val="00763C2B"/>
    <w:rsid w:val="00766F3D"/>
    <w:rsid w:val="00767793"/>
    <w:rsid w:val="00767FEA"/>
    <w:rsid w:val="00770BD8"/>
    <w:rsid w:val="00770E16"/>
    <w:rsid w:val="00772BE0"/>
    <w:rsid w:val="00773BE2"/>
    <w:rsid w:val="0077416F"/>
    <w:rsid w:val="00774AD2"/>
    <w:rsid w:val="00774C1E"/>
    <w:rsid w:val="00775266"/>
    <w:rsid w:val="00775546"/>
    <w:rsid w:val="0077565E"/>
    <w:rsid w:val="00775B4C"/>
    <w:rsid w:val="007763A6"/>
    <w:rsid w:val="007763BD"/>
    <w:rsid w:val="0077659B"/>
    <w:rsid w:val="007766DC"/>
    <w:rsid w:val="00776FDD"/>
    <w:rsid w:val="0077710B"/>
    <w:rsid w:val="0077733A"/>
    <w:rsid w:val="0077747C"/>
    <w:rsid w:val="00780507"/>
    <w:rsid w:val="007806FD"/>
    <w:rsid w:val="00781049"/>
    <w:rsid w:val="00781F57"/>
    <w:rsid w:val="00786484"/>
    <w:rsid w:val="007864BA"/>
    <w:rsid w:val="00786B86"/>
    <w:rsid w:val="007875AF"/>
    <w:rsid w:val="00790549"/>
    <w:rsid w:val="00790DFC"/>
    <w:rsid w:val="00790E7A"/>
    <w:rsid w:val="007912BB"/>
    <w:rsid w:val="00792AE7"/>
    <w:rsid w:val="00792B2B"/>
    <w:rsid w:val="00793B99"/>
    <w:rsid w:val="007943B2"/>
    <w:rsid w:val="00795A68"/>
    <w:rsid w:val="0079673D"/>
    <w:rsid w:val="00796C4C"/>
    <w:rsid w:val="00796D95"/>
    <w:rsid w:val="007970A8"/>
    <w:rsid w:val="0079791A"/>
    <w:rsid w:val="00797B95"/>
    <w:rsid w:val="00797CC4"/>
    <w:rsid w:val="00797F55"/>
    <w:rsid w:val="007A0A04"/>
    <w:rsid w:val="007A0DB3"/>
    <w:rsid w:val="007A0F94"/>
    <w:rsid w:val="007A1399"/>
    <w:rsid w:val="007A1CCA"/>
    <w:rsid w:val="007A286D"/>
    <w:rsid w:val="007A2F5F"/>
    <w:rsid w:val="007A3B54"/>
    <w:rsid w:val="007A4C0D"/>
    <w:rsid w:val="007A59CF"/>
    <w:rsid w:val="007A5C4A"/>
    <w:rsid w:val="007A6FF5"/>
    <w:rsid w:val="007B04DD"/>
    <w:rsid w:val="007B09D9"/>
    <w:rsid w:val="007B0D19"/>
    <w:rsid w:val="007B11F2"/>
    <w:rsid w:val="007B1532"/>
    <w:rsid w:val="007B1B23"/>
    <w:rsid w:val="007B1CE3"/>
    <w:rsid w:val="007B1FDF"/>
    <w:rsid w:val="007B2CD7"/>
    <w:rsid w:val="007B2EC8"/>
    <w:rsid w:val="007B376D"/>
    <w:rsid w:val="007B38F1"/>
    <w:rsid w:val="007B4066"/>
    <w:rsid w:val="007B449B"/>
    <w:rsid w:val="007B4C69"/>
    <w:rsid w:val="007B4DAA"/>
    <w:rsid w:val="007B503C"/>
    <w:rsid w:val="007B5504"/>
    <w:rsid w:val="007B714F"/>
    <w:rsid w:val="007C03C8"/>
    <w:rsid w:val="007C20ED"/>
    <w:rsid w:val="007C23BB"/>
    <w:rsid w:val="007C2548"/>
    <w:rsid w:val="007C328C"/>
    <w:rsid w:val="007C3943"/>
    <w:rsid w:val="007C42EB"/>
    <w:rsid w:val="007C4910"/>
    <w:rsid w:val="007C4B97"/>
    <w:rsid w:val="007C5092"/>
    <w:rsid w:val="007C5750"/>
    <w:rsid w:val="007C59D2"/>
    <w:rsid w:val="007C6AE7"/>
    <w:rsid w:val="007C6F1E"/>
    <w:rsid w:val="007C76D9"/>
    <w:rsid w:val="007C7DE7"/>
    <w:rsid w:val="007D00A6"/>
    <w:rsid w:val="007D1181"/>
    <w:rsid w:val="007D1D58"/>
    <w:rsid w:val="007D25BC"/>
    <w:rsid w:val="007D269C"/>
    <w:rsid w:val="007D2C85"/>
    <w:rsid w:val="007D3E4F"/>
    <w:rsid w:val="007D3FE7"/>
    <w:rsid w:val="007D5398"/>
    <w:rsid w:val="007D53B8"/>
    <w:rsid w:val="007D5754"/>
    <w:rsid w:val="007D5FD5"/>
    <w:rsid w:val="007D632D"/>
    <w:rsid w:val="007D6C05"/>
    <w:rsid w:val="007D7C7B"/>
    <w:rsid w:val="007E083F"/>
    <w:rsid w:val="007E10D8"/>
    <w:rsid w:val="007E1317"/>
    <w:rsid w:val="007E1B28"/>
    <w:rsid w:val="007E2D3D"/>
    <w:rsid w:val="007E2E1C"/>
    <w:rsid w:val="007E2F33"/>
    <w:rsid w:val="007E393C"/>
    <w:rsid w:val="007E3AEE"/>
    <w:rsid w:val="007E3E71"/>
    <w:rsid w:val="007E480D"/>
    <w:rsid w:val="007E4CAB"/>
    <w:rsid w:val="007E5E61"/>
    <w:rsid w:val="007E6100"/>
    <w:rsid w:val="007E7C37"/>
    <w:rsid w:val="007E7CB5"/>
    <w:rsid w:val="007E7D02"/>
    <w:rsid w:val="007E7D74"/>
    <w:rsid w:val="007E7DA3"/>
    <w:rsid w:val="007E7E53"/>
    <w:rsid w:val="007F0730"/>
    <w:rsid w:val="007F0E5E"/>
    <w:rsid w:val="007F2261"/>
    <w:rsid w:val="007F301D"/>
    <w:rsid w:val="007F3579"/>
    <w:rsid w:val="007F3758"/>
    <w:rsid w:val="007F4109"/>
    <w:rsid w:val="007F5FD2"/>
    <w:rsid w:val="007F7018"/>
    <w:rsid w:val="007F75FF"/>
    <w:rsid w:val="007F7686"/>
    <w:rsid w:val="008004AE"/>
    <w:rsid w:val="00800571"/>
    <w:rsid w:val="00800987"/>
    <w:rsid w:val="008013A9"/>
    <w:rsid w:val="00801A90"/>
    <w:rsid w:val="00801B1C"/>
    <w:rsid w:val="0080286F"/>
    <w:rsid w:val="00802EA5"/>
    <w:rsid w:val="00802ECC"/>
    <w:rsid w:val="0080368A"/>
    <w:rsid w:val="0080444D"/>
    <w:rsid w:val="00805009"/>
    <w:rsid w:val="008051E2"/>
    <w:rsid w:val="00806A72"/>
    <w:rsid w:val="00811019"/>
    <w:rsid w:val="00811C92"/>
    <w:rsid w:val="008127AD"/>
    <w:rsid w:val="00812C5D"/>
    <w:rsid w:val="00813CA6"/>
    <w:rsid w:val="00813E06"/>
    <w:rsid w:val="008150A1"/>
    <w:rsid w:val="00815461"/>
    <w:rsid w:val="00815D31"/>
    <w:rsid w:val="00816136"/>
    <w:rsid w:val="0081700C"/>
    <w:rsid w:val="0081715E"/>
    <w:rsid w:val="008172EE"/>
    <w:rsid w:val="008178D4"/>
    <w:rsid w:val="00817924"/>
    <w:rsid w:val="008204F0"/>
    <w:rsid w:val="00821A1D"/>
    <w:rsid w:val="00821D8A"/>
    <w:rsid w:val="00821FF2"/>
    <w:rsid w:val="00822233"/>
    <w:rsid w:val="008232F3"/>
    <w:rsid w:val="0082611A"/>
    <w:rsid w:val="00826261"/>
    <w:rsid w:val="0082658A"/>
    <w:rsid w:val="00826773"/>
    <w:rsid w:val="008279A3"/>
    <w:rsid w:val="00827EEC"/>
    <w:rsid w:val="00830A99"/>
    <w:rsid w:val="00830ED8"/>
    <w:rsid w:val="00831195"/>
    <w:rsid w:val="00831881"/>
    <w:rsid w:val="00831C14"/>
    <w:rsid w:val="008320B1"/>
    <w:rsid w:val="00832673"/>
    <w:rsid w:val="00832889"/>
    <w:rsid w:val="008332DF"/>
    <w:rsid w:val="008349D0"/>
    <w:rsid w:val="00835ABF"/>
    <w:rsid w:val="008367CB"/>
    <w:rsid w:val="00836D61"/>
    <w:rsid w:val="00840519"/>
    <w:rsid w:val="0084071D"/>
    <w:rsid w:val="008407B4"/>
    <w:rsid w:val="00841835"/>
    <w:rsid w:val="00841D7E"/>
    <w:rsid w:val="008427EF"/>
    <w:rsid w:val="00843C56"/>
    <w:rsid w:val="0084467E"/>
    <w:rsid w:val="00845437"/>
    <w:rsid w:val="008464CC"/>
    <w:rsid w:val="0084668B"/>
    <w:rsid w:val="00846C5D"/>
    <w:rsid w:val="00846E30"/>
    <w:rsid w:val="0084740C"/>
    <w:rsid w:val="008502E0"/>
    <w:rsid w:val="00851402"/>
    <w:rsid w:val="008515EB"/>
    <w:rsid w:val="008520E6"/>
    <w:rsid w:val="008520F8"/>
    <w:rsid w:val="00853031"/>
    <w:rsid w:val="008532D5"/>
    <w:rsid w:val="00853319"/>
    <w:rsid w:val="00853465"/>
    <w:rsid w:val="00853995"/>
    <w:rsid w:val="00853B42"/>
    <w:rsid w:val="008542CB"/>
    <w:rsid w:val="00854519"/>
    <w:rsid w:val="00854580"/>
    <w:rsid w:val="00854861"/>
    <w:rsid w:val="00854A1C"/>
    <w:rsid w:val="00855C42"/>
    <w:rsid w:val="00856948"/>
    <w:rsid w:val="00857246"/>
    <w:rsid w:val="00860F82"/>
    <w:rsid w:val="00861029"/>
    <w:rsid w:val="008621E8"/>
    <w:rsid w:val="0086232A"/>
    <w:rsid w:val="008629F5"/>
    <w:rsid w:val="00862A73"/>
    <w:rsid w:val="00862AE7"/>
    <w:rsid w:val="00862F8E"/>
    <w:rsid w:val="00863999"/>
    <w:rsid w:val="00864240"/>
    <w:rsid w:val="0086435F"/>
    <w:rsid w:val="008649BD"/>
    <w:rsid w:val="00864D8A"/>
    <w:rsid w:val="008666C9"/>
    <w:rsid w:val="00867096"/>
    <w:rsid w:val="008677B3"/>
    <w:rsid w:val="008706AA"/>
    <w:rsid w:val="008719DA"/>
    <w:rsid w:val="00871E3C"/>
    <w:rsid w:val="00871F0E"/>
    <w:rsid w:val="00872076"/>
    <w:rsid w:val="008729BD"/>
    <w:rsid w:val="00872B68"/>
    <w:rsid w:val="00873D00"/>
    <w:rsid w:val="00873D57"/>
    <w:rsid w:val="00873DCB"/>
    <w:rsid w:val="00874AD9"/>
    <w:rsid w:val="00874B24"/>
    <w:rsid w:val="008752E4"/>
    <w:rsid w:val="00875C90"/>
    <w:rsid w:val="00875DA1"/>
    <w:rsid w:val="00876295"/>
    <w:rsid w:val="00876447"/>
    <w:rsid w:val="00876B30"/>
    <w:rsid w:val="00876BE8"/>
    <w:rsid w:val="008776D4"/>
    <w:rsid w:val="00877DB0"/>
    <w:rsid w:val="008802FA"/>
    <w:rsid w:val="0088178B"/>
    <w:rsid w:val="00881FD1"/>
    <w:rsid w:val="0088258D"/>
    <w:rsid w:val="00883B9D"/>
    <w:rsid w:val="00883EF6"/>
    <w:rsid w:val="00883FD7"/>
    <w:rsid w:val="008841AC"/>
    <w:rsid w:val="0088499F"/>
    <w:rsid w:val="00884AA5"/>
    <w:rsid w:val="008851FC"/>
    <w:rsid w:val="00885468"/>
    <w:rsid w:val="0088565C"/>
    <w:rsid w:val="00885901"/>
    <w:rsid w:val="00885BB7"/>
    <w:rsid w:val="00886D02"/>
    <w:rsid w:val="00890989"/>
    <w:rsid w:val="00890A94"/>
    <w:rsid w:val="00890C6C"/>
    <w:rsid w:val="00890E91"/>
    <w:rsid w:val="00891124"/>
    <w:rsid w:val="00891961"/>
    <w:rsid w:val="00891F48"/>
    <w:rsid w:val="0089220A"/>
    <w:rsid w:val="008925BC"/>
    <w:rsid w:val="00893555"/>
    <w:rsid w:val="00894A18"/>
    <w:rsid w:val="008950E8"/>
    <w:rsid w:val="0089547C"/>
    <w:rsid w:val="0089666D"/>
    <w:rsid w:val="008967DE"/>
    <w:rsid w:val="008969EF"/>
    <w:rsid w:val="00896DEC"/>
    <w:rsid w:val="0089790D"/>
    <w:rsid w:val="008A0BB2"/>
    <w:rsid w:val="008A1028"/>
    <w:rsid w:val="008A1E2E"/>
    <w:rsid w:val="008A1E9C"/>
    <w:rsid w:val="008A2D06"/>
    <w:rsid w:val="008A34AA"/>
    <w:rsid w:val="008A39AD"/>
    <w:rsid w:val="008A3B1E"/>
    <w:rsid w:val="008A3D30"/>
    <w:rsid w:val="008A3F8A"/>
    <w:rsid w:val="008A4BBE"/>
    <w:rsid w:val="008A4F75"/>
    <w:rsid w:val="008A524D"/>
    <w:rsid w:val="008A5671"/>
    <w:rsid w:val="008A5E37"/>
    <w:rsid w:val="008A607D"/>
    <w:rsid w:val="008A62C0"/>
    <w:rsid w:val="008A63E8"/>
    <w:rsid w:val="008A67B3"/>
    <w:rsid w:val="008A6F5C"/>
    <w:rsid w:val="008A6F9F"/>
    <w:rsid w:val="008A6FBE"/>
    <w:rsid w:val="008A7F97"/>
    <w:rsid w:val="008B03F6"/>
    <w:rsid w:val="008B0844"/>
    <w:rsid w:val="008B0C74"/>
    <w:rsid w:val="008B1FD9"/>
    <w:rsid w:val="008B2BEC"/>
    <w:rsid w:val="008B2DAC"/>
    <w:rsid w:val="008B31B8"/>
    <w:rsid w:val="008B37D2"/>
    <w:rsid w:val="008B3B38"/>
    <w:rsid w:val="008B3F16"/>
    <w:rsid w:val="008B4272"/>
    <w:rsid w:val="008B44F7"/>
    <w:rsid w:val="008B4927"/>
    <w:rsid w:val="008B5C5B"/>
    <w:rsid w:val="008B62FB"/>
    <w:rsid w:val="008B6448"/>
    <w:rsid w:val="008B6A94"/>
    <w:rsid w:val="008B74DE"/>
    <w:rsid w:val="008B77BC"/>
    <w:rsid w:val="008B794B"/>
    <w:rsid w:val="008C0EF1"/>
    <w:rsid w:val="008C1931"/>
    <w:rsid w:val="008C2762"/>
    <w:rsid w:val="008C3AF4"/>
    <w:rsid w:val="008C3CD0"/>
    <w:rsid w:val="008C3E21"/>
    <w:rsid w:val="008C4130"/>
    <w:rsid w:val="008C4D3A"/>
    <w:rsid w:val="008C55C1"/>
    <w:rsid w:val="008C5691"/>
    <w:rsid w:val="008C5E27"/>
    <w:rsid w:val="008C600C"/>
    <w:rsid w:val="008C63AF"/>
    <w:rsid w:val="008C6478"/>
    <w:rsid w:val="008C676C"/>
    <w:rsid w:val="008C68FD"/>
    <w:rsid w:val="008C6B4C"/>
    <w:rsid w:val="008C6DAF"/>
    <w:rsid w:val="008C6FE3"/>
    <w:rsid w:val="008C7240"/>
    <w:rsid w:val="008C7961"/>
    <w:rsid w:val="008C7B8C"/>
    <w:rsid w:val="008D0AAE"/>
    <w:rsid w:val="008D0BB9"/>
    <w:rsid w:val="008D0C4F"/>
    <w:rsid w:val="008D27F0"/>
    <w:rsid w:val="008D3AA6"/>
    <w:rsid w:val="008D3C35"/>
    <w:rsid w:val="008D3FEE"/>
    <w:rsid w:val="008D411A"/>
    <w:rsid w:val="008D42C9"/>
    <w:rsid w:val="008D4357"/>
    <w:rsid w:val="008D4623"/>
    <w:rsid w:val="008D55BE"/>
    <w:rsid w:val="008D5867"/>
    <w:rsid w:val="008D6BBF"/>
    <w:rsid w:val="008D78A7"/>
    <w:rsid w:val="008D7A13"/>
    <w:rsid w:val="008D7D98"/>
    <w:rsid w:val="008E04C6"/>
    <w:rsid w:val="008E20DD"/>
    <w:rsid w:val="008E2526"/>
    <w:rsid w:val="008E257A"/>
    <w:rsid w:val="008E2838"/>
    <w:rsid w:val="008E3A6A"/>
    <w:rsid w:val="008E3C0B"/>
    <w:rsid w:val="008E3E03"/>
    <w:rsid w:val="008E4225"/>
    <w:rsid w:val="008E5167"/>
    <w:rsid w:val="008E6751"/>
    <w:rsid w:val="008E7858"/>
    <w:rsid w:val="008F0288"/>
    <w:rsid w:val="008F1602"/>
    <w:rsid w:val="008F2110"/>
    <w:rsid w:val="008F266C"/>
    <w:rsid w:val="008F33BA"/>
    <w:rsid w:val="008F3730"/>
    <w:rsid w:val="008F39B7"/>
    <w:rsid w:val="008F459E"/>
    <w:rsid w:val="008F51F1"/>
    <w:rsid w:val="008F520F"/>
    <w:rsid w:val="008F57A4"/>
    <w:rsid w:val="008F6017"/>
    <w:rsid w:val="008F7B79"/>
    <w:rsid w:val="009000A9"/>
    <w:rsid w:val="0090032A"/>
    <w:rsid w:val="009004D5"/>
    <w:rsid w:val="00901454"/>
    <w:rsid w:val="00901710"/>
    <w:rsid w:val="0090202A"/>
    <w:rsid w:val="00902FDD"/>
    <w:rsid w:val="009032E8"/>
    <w:rsid w:val="0090352F"/>
    <w:rsid w:val="00903A6A"/>
    <w:rsid w:val="00903A83"/>
    <w:rsid w:val="00903BFB"/>
    <w:rsid w:val="00904239"/>
    <w:rsid w:val="009045E1"/>
    <w:rsid w:val="00904957"/>
    <w:rsid w:val="00905876"/>
    <w:rsid w:val="00905BF8"/>
    <w:rsid w:val="009062D7"/>
    <w:rsid w:val="00906896"/>
    <w:rsid w:val="00907E56"/>
    <w:rsid w:val="00911583"/>
    <w:rsid w:val="0091187D"/>
    <w:rsid w:val="00911F63"/>
    <w:rsid w:val="00912520"/>
    <w:rsid w:val="00912B7E"/>
    <w:rsid w:val="00912F7B"/>
    <w:rsid w:val="00913433"/>
    <w:rsid w:val="009140B7"/>
    <w:rsid w:val="009155C4"/>
    <w:rsid w:val="009167DC"/>
    <w:rsid w:val="00916F2E"/>
    <w:rsid w:val="00916FE0"/>
    <w:rsid w:val="00917144"/>
    <w:rsid w:val="00917B69"/>
    <w:rsid w:val="00920DDD"/>
    <w:rsid w:val="009210BE"/>
    <w:rsid w:val="00921B94"/>
    <w:rsid w:val="00921BDF"/>
    <w:rsid w:val="00921C2C"/>
    <w:rsid w:val="00922268"/>
    <w:rsid w:val="00922468"/>
    <w:rsid w:val="00922E46"/>
    <w:rsid w:val="00923840"/>
    <w:rsid w:val="00923BAB"/>
    <w:rsid w:val="00924A1E"/>
    <w:rsid w:val="00925670"/>
    <w:rsid w:val="0092664C"/>
    <w:rsid w:val="009266F2"/>
    <w:rsid w:val="009269B6"/>
    <w:rsid w:val="00926F47"/>
    <w:rsid w:val="009275E2"/>
    <w:rsid w:val="009300D1"/>
    <w:rsid w:val="009309AC"/>
    <w:rsid w:val="00930BF2"/>
    <w:rsid w:val="00931199"/>
    <w:rsid w:val="009321D4"/>
    <w:rsid w:val="00932D6A"/>
    <w:rsid w:val="00933630"/>
    <w:rsid w:val="00933FB5"/>
    <w:rsid w:val="0093420A"/>
    <w:rsid w:val="009345CF"/>
    <w:rsid w:val="009363FF"/>
    <w:rsid w:val="00937CF1"/>
    <w:rsid w:val="00937F59"/>
    <w:rsid w:val="00940210"/>
    <w:rsid w:val="009405C1"/>
    <w:rsid w:val="00940D6F"/>
    <w:rsid w:val="00940EBF"/>
    <w:rsid w:val="009413EA"/>
    <w:rsid w:val="009415B8"/>
    <w:rsid w:val="00941786"/>
    <w:rsid w:val="0094247C"/>
    <w:rsid w:val="0094263A"/>
    <w:rsid w:val="009430E4"/>
    <w:rsid w:val="00943B77"/>
    <w:rsid w:val="00944384"/>
    <w:rsid w:val="00945AE7"/>
    <w:rsid w:val="00945F9F"/>
    <w:rsid w:val="00947D89"/>
    <w:rsid w:val="00950DE5"/>
    <w:rsid w:val="00950E3A"/>
    <w:rsid w:val="0095132E"/>
    <w:rsid w:val="00951991"/>
    <w:rsid w:val="009520D6"/>
    <w:rsid w:val="0095223A"/>
    <w:rsid w:val="00952357"/>
    <w:rsid w:val="00952734"/>
    <w:rsid w:val="00953884"/>
    <w:rsid w:val="00953E79"/>
    <w:rsid w:val="0095444A"/>
    <w:rsid w:val="009544A0"/>
    <w:rsid w:val="009548C4"/>
    <w:rsid w:val="00954D5A"/>
    <w:rsid w:val="00954E6F"/>
    <w:rsid w:val="009551CE"/>
    <w:rsid w:val="0095543D"/>
    <w:rsid w:val="009561DA"/>
    <w:rsid w:val="009567C9"/>
    <w:rsid w:val="009567E9"/>
    <w:rsid w:val="00956BF9"/>
    <w:rsid w:val="00956C04"/>
    <w:rsid w:val="009576CB"/>
    <w:rsid w:val="0095781B"/>
    <w:rsid w:val="0096098A"/>
    <w:rsid w:val="00961A53"/>
    <w:rsid w:val="009624DD"/>
    <w:rsid w:val="00963050"/>
    <w:rsid w:val="009634D6"/>
    <w:rsid w:val="009647D8"/>
    <w:rsid w:val="009658CA"/>
    <w:rsid w:val="00966ADE"/>
    <w:rsid w:val="00967140"/>
    <w:rsid w:val="009672CE"/>
    <w:rsid w:val="009672D7"/>
    <w:rsid w:val="0096788E"/>
    <w:rsid w:val="00967A38"/>
    <w:rsid w:val="009702B9"/>
    <w:rsid w:val="00970D9F"/>
    <w:rsid w:val="00971343"/>
    <w:rsid w:val="00972EE2"/>
    <w:rsid w:val="009735CB"/>
    <w:rsid w:val="00973BDD"/>
    <w:rsid w:val="0097419B"/>
    <w:rsid w:val="009742DD"/>
    <w:rsid w:val="00974939"/>
    <w:rsid w:val="00974E79"/>
    <w:rsid w:val="00975BD5"/>
    <w:rsid w:val="009765B6"/>
    <w:rsid w:val="00976AAF"/>
    <w:rsid w:val="00976D27"/>
    <w:rsid w:val="00976F2F"/>
    <w:rsid w:val="00977547"/>
    <w:rsid w:val="0097769A"/>
    <w:rsid w:val="00977B85"/>
    <w:rsid w:val="00977E1F"/>
    <w:rsid w:val="00977F50"/>
    <w:rsid w:val="009800CE"/>
    <w:rsid w:val="00980DCE"/>
    <w:rsid w:val="00980F9E"/>
    <w:rsid w:val="009813E1"/>
    <w:rsid w:val="00982519"/>
    <w:rsid w:val="009829D6"/>
    <w:rsid w:val="00983708"/>
    <w:rsid w:val="009840B4"/>
    <w:rsid w:val="00984BB5"/>
    <w:rsid w:val="00984C25"/>
    <w:rsid w:val="0098509E"/>
    <w:rsid w:val="00985CAC"/>
    <w:rsid w:val="00986243"/>
    <w:rsid w:val="009862EC"/>
    <w:rsid w:val="0098779A"/>
    <w:rsid w:val="00990002"/>
    <w:rsid w:val="0099032A"/>
    <w:rsid w:val="00992200"/>
    <w:rsid w:val="00993283"/>
    <w:rsid w:val="009947A2"/>
    <w:rsid w:val="00994C0D"/>
    <w:rsid w:val="00995887"/>
    <w:rsid w:val="00995978"/>
    <w:rsid w:val="00996852"/>
    <w:rsid w:val="009977A0"/>
    <w:rsid w:val="009A0010"/>
    <w:rsid w:val="009A05A5"/>
    <w:rsid w:val="009A05BB"/>
    <w:rsid w:val="009A0E2D"/>
    <w:rsid w:val="009A0EAA"/>
    <w:rsid w:val="009A19F3"/>
    <w:rsid w:val="009A28B0"/>
    <w:rsid w:val="009A299F"/>
    <w:rsid w:val="009A2AFF"/>
    <w:rsid w:val="009A2E93"/>
    <w:rsid w:val="009A39F7"/>
    <w:rsid w:val="009A3F33"/>
    <w:rsid w:val="009A46A9"/>
    <w:rsid w:val="009A479A"/>
    <w:rsid w:val="009A4B65"/>
    <w:rsid w:val="009A542B"/>
    <w:rsid w:val="009A5B6B"/>
    <w:rsid w:val="009A62FA"/>
    <w:rsid w:val="009A6E49"/>
    <w:rsid w:val="009A78DD"/>
    <w:rsid w:val="009B0DFE"/>
    <w:rsid w:val="009B11F6"/>
    <w:rsid w:val="009B143E"/>
    <w:rsid w:val="009B1DB7"/>
    <w:rsid w:val="009B1DE2"/>
    <w:rsid w:val="009B29CA"/>
    <w:rsid w:val="009B3272"/>
    <w:rsid w:val="009B3539"/>
    <w:rsid w:val="009B35B6"/>
    <w:rsid w:val="009B38B9"/>
    <w:rsid w:val="009B3E32"/>
    <w:rsid w:val="009B3E50"/>
    <w:rsid w:val="009B42A0"/>
    <w:rsid w:val="009B49DF"/>
    <w:rsid w:val="009B49FB"/>
    <w:rsid w:val="009B4B25"/>
    <w:rsid w:val="009B5520"/>
    <w:rsid w:val="009B700C"/>
    <w:rsid w:val="009B782C"/>
    <w:rsid w:val="009C026A"/>
    <w:rsid w:val="009C04DA"/>
    <w:rsid w:val="009C0C4E"/>
    <w:rsid w:val="009C0DF6"/>
    <w:rsid w:val="009C0E13"/>
    <w:rsid w:val="009C0E4D"/>
    <w:rsid w:val="009C0F0E"/>
    <w:rsid w:val="009C191D"/>
    <w:rsid w:val="009C2A08"/>
    <w:rsid w:val="009C30AB"/>
    <w:rsid w:val="009C30D6"/>
    <w:rsid w:val="009C32B4"/>
    <w:rsid w:val="009C3776"/>
    <w:rsid w:val="009C37A9"/>
    <w:rsid w:val="009C3881"/>
    <w:rsid w:val="009C5462"/>
    <w:rsid w:val="009C5BF7"/>
    <w:rsid w:val="009C66A8"/>
    <w:rsid w:val="009C705F"/>
    <w:rsid w:val="009C72F9"/>
    <w:rsid w:val="009C7435"/>
    <w:rsid w:val="009C7B7F"/>
    <w:rsid w:val="009C7D86"/>
    <w:rsid w:val="009D0FD6"/>
    <w:rsid w:val="009D10F0"/>
    <w:rsid w:val="009D1CB5"/>
    <w:rsid w:val="009D3441"/>
    <w:rsid w:val="009D366B"/>
    <w:rsid w:val="009D3BB0"/>
    <w:rsid w:val="009D48EE"/>
    <w:rsid w:val="009D49FD"/>
    <w:rsid w:val="009D51CA"/>
    <w:rsid w:val="009D5EF6"/>
    <w:rsid w:val="009D67F8"/>
    <w:rsid w:val="009D68A3"/>
    <w:rsid w:val="009D693A"/>
    <w:rsid w:val="009D6AD0"/>
    <w:rsid w:val="009D6E94"/>
    <w:rsid w:val="009D79DE"/>
    <w:rsid w:val="009E0AF8"/>
    <w:rsid w:val="009E0D96"/>
    <w:rsid w:val="009E1388"/>
    <w:rsid w:val="009E1E4A"/>
    <w:rsid w:val="009E3580"/>
    <w:rsid w:val="009E3982"/>
    <w:rsid w:val="009E44F5"/>
    <w:rsid w:val="009E48B6"/>
    <w:rsid w:val="009E52C4"/>
    <w:rsid w:val="009E5752"/>
    <w:rsid w:val="009E5F5B"/>
    <w:rsid w:val="009E68AD"/>
    <w:rsid w:val="009E6D4B"/>
    <w:rsid w:val="009E6E33"/>
    <w:rsid w:val="009E714C"/>
    <w:rsid w:val="009E774D"/>
    <w:rsid w:val="009E7FDD"/>
    <w:rsid w:val="009F0F6A"/>
    <w:rsid w:val="009F11FD"/>
    <w:rsid w:val="009F2E71"/>
    <w:rsid w:val="009F314F"/>
    <w:rsid w:val="009F34BA"/>
    <w:rsid w:val="009F4484"/>
    <w:rsid w:val="009F4826"/>
    <w:rsid w:val="009F487F"/>
    <w:rsid w:val="009F49A5"/>
    <w:rsid w:val="009F501F"/>
    <w:rsid w:val="009F57CF"/>
    <w:rsid w:val="009F6DB5"/>
    <w:rsid w:val="009F6E3C"/>
    <w:rsid w:val="009F7074"/>
    <w:rsid w:val="009F758E"/>
    <w:rsid w:val="00A01469"/>
    <w:rsid w:val="00A01E56"/>
    <w:rsid w:val="00A02CB1"/>
    <w:rsid w:val="00A02ED7"/>
    <w:rsid w:val="00A034FD"/>
    <w:rsid w:val="00A04429"/>
    <w:rsid w:val="00A045EC"/>
    <w:rsid w:val="00A04C48"/>
    <w:rsid w:val="00A051A7"/>
    <w:rsid w:val="00A05EC3"/>
    <w:rsid w:val="00A062FA"/>
    <w:rsid w:val="00A06ED0"/>
    <w:rsid w:val="00A07191"/>
    <w:rsid w:val="00A106D5"/>
    <w:rsid w:val="00A1073C"/>
    <w:rsid w:val="00A10FBD"/>
    <w:rsid w:val="00A12B5D"/>
    <w:rsid w:val="00A12BB6"/>
    <w:rsid w:val="00A12D7C"/>
    <w:rsid w:val="00A13395"/>
    <w:rsid w:val="00A13404"/>
    <w:rsid w:val="00A1372B"/>
    <w:rsid w:val="00A1487A"/>
    <w:rsid w:val="00A15EBF"/>
    <w:rsid w:val="00A16273"/>
    <w:rsid w:val="00A17AB5"/>
    <w:rsid w:val="00A17CE9"/>
    <w:rsid w:val="00A203FD"/>
    <w:rsid w:val="00A20EB5"/>
    <w:rsid w:val="00A21DF2"/>
    <w:rsid w:val="00A237E5"/>
    <w:rsid w:val="00A2447E"/>
    <w:rsid w:val="00A248C8"/>
    <w:rsid w:val="00A24906"/>
    <w:rsid w:val="00A24A49"/>
    <w:rsid w:val="00A24D97"/>
    <w:rsid w:val="00A25363"/>
    <w:rsid w:val="00A259C3"/>
    <w:rsid w:val="00A25CC2"/>
    <w:rsid w:val="00A26776"/>
    <w:rsid w:val="00A268C8"/>
    <w:rsid w:val="00A271D4"/>
    <w:rsid w:val="00A27CD8"/>
    <w:rsid w:val="00A27EAB"/>
    <w:rsid w:val="00A308C6"/>
    <w:rsid w:val="00A30FBA"/>
    <w:rsid w:val="00A31A87"/>
    <w:rsid w:val="00A31E91"/>
    <w:rsid w:val="00A327BF"/>
    <w:rsid w:val="00A331AC"/>
    <w:rsid w:val="00A333FA"/>
    <w:rsid w:val="00A33859"/>
    <w:rsid w:val="00A343A6"/>
    <w:rsid w:val="00A34FF8"/>
    <w:rsid w:val="00A35BD9"/>
    <w:rsid w:val="00A36A7C"/>
    <w:rsid w:val="00A403E0"/>
    <w:rsid w:val="00A40773"/>
    <w:rsid w:val="00A41548"/>
    <w:rsid w:val="00A41620"/>
    <w:rsid w:val="00A42F1D"/>
    <w:rsid w:val="00A435C4"/>
    <w:rsid w:val="00A438D9"/>
    <w:rsid w:val="00A44369"/>
    <w:rsid w:val="00A44910"/>
    <w:rsid w:val="00A44AC0"/>
    <w:rsid w:val="00A44FD9"/>
    <w:rsid w:val="00A459F3"/>
    <w:rsid w:val="00A46408"/>
    <w:rsid w:val="00A46F49"/>
    <w:rsid w:val="00A47A8E"/>
    <w:rsid w:val="00A47B50"/>
    <w:rsid w:val="00A47BA6"/>
    <w:rsid w:val="00A50702"/>
    <w:rsid w:val="00A50AA3"/>
    <w:rsid w:val="00A51536"/>
    <w:rsid w:val="00A51C8D"/>
    <w:rsid w:val="00A523F7"/>
    <w:rsid w:val="00A52661"/>
    <w:rsid w:val="00A52F5A"/>
    <w:rsid w:val="00A538AE"/>
    <w:rsid w:val="00A53F7E"/>
    <w:rsid w:val="00A543FD"/>
    <w:rsid w:val="00A54579"/>
    <w:rsid w:val="00A5489E"/>
    <w:rsid w:val="00A54CE1"/>
    <w:rsid w:val="00A5559C"/>
    <w:rsid w:val="00A5565D"/>
    <w:rsid w:val="00A56102"/>
    <w:rsid w:val="00A572F0"/>
    <w:rsid w:val="00A577F3"/>
    <w:rsid w:val="00A578B3"/>
    <w:rsid w:val="00A5795F"/>
    <w:rsid w:val="00A57A83"/>
    <w:rsid w:val="00A57B53"/>
    <w:rsid w:val="00A60BD3"/>
    <w:rsid w:val="00A611D9"/>
    <w:rsid w:val="00A626F3"/>
    <w:rsid w:val="00A62E93"/>
    <w:rsid w:val="00A62F10"/>
    <w:rsid w:val="00A63DCE"/>
    <w:rsid w:val="00A63FCE"/>
    <w:rsid w:val="00A6460A"/>
    <w:rsid w:val="00A64AF8"/>
    <w:rsid w:val="00A64DD1"/>
    <w:rsid w:val="00A64ECB"/>
    <w:rsid w:val="00A65058"/>
    <w:rsid w:val="00A66A33"/>
    <w:rsid w:val="00A66B8F"/>
    <w:rsid w:val="00A66E30"/>
    <w:rsid w:val="00A67397"/>
    <w:rsid w:val="00A67FE3"/>
    <w:rsid w:val="00A703A7"/>
    <w:rsid w:val="00A70837"/>
    <w:rsid w:val="00A70C46"/>
    <w:rsid w:val="00A7174D"/>
    <w:rsid w:val="00A7203F"/>
    <w:rsid w:val="00A73467"/>
    <w:rsid w:val="00A73F07"/>
    <w:rsid w:val="00A74073"/>
    <w:rsid w:val="00A742D2"/>
    <w:rsid w:val="00A752E9"/>
    <w:rsid w:val="00A7639D"/>
    <w:rsid w:val="00A80379"/>
    <w:rsid w:val="00A804C3"/>
    <w:rsid w:val="00A80B31"/>
    <w:rsid w:val="00A82341"/>
    <w:rsid w:val="00A83700"/>
    <w:rsid w:val="00A83863"/>
    <w:rsid w:val="00A83F50"/>
    <w:rsid w:val="00A84349"/>
    <w:rsid w:val="00A8471D"/>
    <w:rsid w:val="00A8484C"/>
    <w:rsid w:val="00A84AC1"/>
    <w:rsid w:val="00A84E72"/>
    <w:rsid w:val="00A85509"/>
    <w:rsid w:val="00A85643"/>
    <w:rsid w:val="00A85672"/>
    <w:rsid w:val="00A85923"/>
    <w:rsid w:val="00A8611A"/>
    <w:rsid w:val="00A914BB"/>
    <w:rsid w:val="00A92B2D"/>
    <w:rsid w:val="00A92D83"/>
    <w:rsid w:val="00A92EE6"/>
    <w:rsid w:val="00A952F8"/>
    <w:rsid w:val="00A9555B"/>
    <w:rsid w:val="00A95AEE"/>
    <w:rsid w:val="00A975FE"/>
    <w:rsid w:val="00AA0A90"/>
    <w:rsid w:val="00AA0BEC"/>
    <w:rsid w:val="00AA0C28"/>
    <w:rsid w:val="00AA1234"/>
    <w:rsid w:val="00AA1718"/>
    <w:rsid w:val="00AA175C"/>
    <w:rsid w:val="00AA1857"/>
    <w:rsid w:val="00AA19F2"/>
    <w:rsid w:val="00AA1FEC"/>
    <w:rsid w:val="00AA2552"/>
    <w:rsid w:val="00AA3641"/>
    <w:rsid w:val="00AA3DA8"/>
    <w:rsid w:val="00AA46C1"/>
    <w:rsid w:val="00AA528C"/>
    <w:rsid w:val="00AA5BF0"/>
    <w:rsid w:val="00AA75D7"/>
    <w:rsid w:val="00AA76C4"/>
    <w:rsid w:val="00AB03C3"/>
    <w:rsid w:val="00AB1CB7"/>
    <w:rsid w:val="00AB1E99"/>
    <w:rsid w:val="00AB202E"/>
    <w:rsid w:val="00AB206D"/>
    <w:rsid w:val="00AB24CE"/>
    <w:rsid w:val="00AB34F1"/>
    <w:rsid w:val="00AB3505"/>
    <w:rsid w:val="00AB3FB3"/>
    <w:rsid w:val="00AB460D"/>
    <w:rsid w:val="00AB6610"/>
    <w:rsid w:val="00AB7814"/>
    <w:rsid w:val="00AB7820"/>
    <w:rsid w:val="00AC18E1"/>
    <w:rsid w:val="00AC2199"/>
    <w:rsid w:val="00AC30BC"/>
    <w:rsid w:val="00AC376B"/>
    <w:rsid w:val="00AC38B3"/>
    <w:rsid w:val="00AC4E11"/>
    <w:rsid w:val="00AC4F84"/>
    <w:rsid w:val="00AC5140"/>
    <w:rsid w:val="00AC69B2"/>
    <w:rsid w:val="00AC6D0F"/>
    <w:rsid w:val="00AD0087"/>
    <w:rsid w:val="00AD091A"/>
    <w:rsid w:val="00AD109F"/>
    <w:rsid w:val="00AD20F2"/>
    <w:rsid w:val="00AD234E"/>
    <w:rsid w:val="00AD3BB9"/>
    <w:rsid w:val="00AD3DBA"/>
    <w:rsid w:val="00AD424F"/>
    <w:rsid w:val="00AD4C3F"/>
    <w:rsid w:val="00AD6212"/>
    <w:rsid w:val="00AD6494"/>
    <w:rsid w:val="00AD6E1C"/>
    <w:rsid w:val="00AD7165"/>
    <w:rsid w:val="00AD7C8A"/>
    <w:rsid w:val="00AD7D69"/>
    <w:rsid w:val="00AE02B3"/>
    <w:rsid w:val="00AE0CA8"/>
    <w:rsid w:val="00AE10A6"/>
    <w:rsid w:val="00AE136F"/>
    <w:rsid w:val="00AE1539"/>
    <w:rsid w:val="00AE2951"/>
    <w:rsid w:val="00AE2B29"/>
    <w:rsid w:val="00AE30BF"/>
    <w:rsid w:val="00AE321B"/>
    <w:rsid w:val="00AE356F"/>
    <w:rsid w:val="00AE3D1B"/>
    <w:rsid w:val="00AE4129"/>
    <w:rsid w:val="00AE455D"/>
    <w:rsid w:val="00AE463E"/>
    <w:rsid w:val="00AE4815"/>
    <w:rsid w:val="00AE5E8D"/>
    <w:rsid w:val="00AE5FAA"/>
    <w:rsid w:val="00AE610A"/>
    <w:rsid w:val="00AE652F"/>
    <w:rsid w:val="00AE7611"/>
    <w:rsid w:val="00AE7725"/>
    <w:rsid w:val="00AE7A92"/>
    <w:rsid w:val="00AF0128"/>
    <w:rsid w:val="00AF029A"/>
    <w:rsid w:val="00AF098D"/>
    <w:rsid w:val="00AF195E"/>
    <w:rsid w:val="00AF268C"/>
    <w:rsid w:val="00AF2DE3"/>
    <w:rsid w:val="00AF2E7E"/>
    <w:rsid w:val="00AF2E82"/>
    <w:rsid w:val="00AF2FCA"/>
    <w:rsid w:val="00AF3212"/>
    <w:rsid w:val="00AF345B"/>
    <w:rsid w:val="00AF35E3"/>
    <w:rsid w:val="00AF3E7C"/>
    <w:rsid w:val="00AF4963"/>
    <w:rsid w:val="00AF500F"/>
    <w:rsid w:val="00AF5E49"/>
    <w:rsid w:val="00AF5E65"/>
    <w:rsid w:val="00AF6224"/>
    <w:rsid w:val="00AF6227"/>
    <w:rsid w:val="00AF7358"/>
    <w:rsid w:val="00AF7476"/>
    <w:rsid w:val="00AF7598"/>
    <w:rsid w:val="00AF7732"/>
    <w:rsid w:val="00AF77B0"/>
    <w:rsid w:val="00B00147"/>
    <w:rsid w:val="00B007CB"/>
    <w:rsid w:val="00B00B28"/>
    <w:rsid w:val="00B011B2"/>
    <w:rsid w:val="00B016C8"/>
    <w:rsid w:val="00B016E6"/>
    <w:rsid w:val="00B01784"/>
    <w:rsid w:val="00B0261B"/>
    <w:rsid w:val="00B02CC1"/>
    <w:rsid w:val="00B0368D"/>
    <w:rsid w:val="00B036B1"/>
    <w:rsid w:val="00B039AF"/>
    <w:rsid w:val="00B03F81"/>
    <w:rsid w:val="00B04B60"/>
    <w:rsid w:val="00B0500E"/>
    <w:rsid w:val="00B061C9"/>
    <w:rsid w:val="00B06A62"/>
    <w:rsid w:val="00B06C81"/>
    <w:rsid w:val="00B102BD"/>
    <w:rsid w:val="00B1102F"/>
    <w:rsid w:val="00B111BC"/>
    <w:rsid w:val="00B112AE"/>
    <w:rsid w:val="00B122D5"/>
    <w:rsid w:val="00B124E3"/>
    <w:rsid w:val="00B12D73"/>
    <w:rsid w:val="00B13CD3"/>
    <w:rsid w:val="00B14691"/>
    <w:rsid w:val="00B147D5"/>
    <w:rsid w:val="00B149E2"/>
    <w:rsid w:val="00B14AE8"/>
    <w:rsid w:val="00B15195"/>
    <w:rsid w:val="00B159B8"/>
    <w:rsid w:val="00B15B2E"/>
    <w:rsid w:val="00B15B31"/>
    <w:rsid w:val="00B16B47"/>
    <w:rsid w:val="00B16BE1"/>
    <w:rsid w:val="00B16C95"/>
    <w:rsid w:val="00B16E10"/>
    <w:rsid w:val="00B16E73"/>
    <w:rsid w:val="00B16FBA"/>
    <w:rsid w:val="00B1706F"/>
    <w:rsid w:val="00B210CF"/>
    <w:rsid w:val="00B21F7F"/>
    <w:rsid w:val="00B222D9"/>
    <w:rsid w:val="00B2234A"/>
    <w:rsid w:val="00B2289D"/>
    <w:rsid w:val="00B23069"/>
    <w:rsid w:val="00B230F6"/>
    <w:rsid w:val="00B23658"/>
    <w:rsid w:val="00B23970"/>
    <w:rsid w:val="00B23CDB"/>
    <w:rsid w:val="00B23DF9"/>
    <w:rsid w:val="00B24B03"/>
    <w:rsid w:val="00B24CF3"/>
    <w:rsid w:val="00B25EEF"/>
    <w:rsid w:val="00B26B18"/>
    <w:rsid w:val="00B272CF"/>
    <w:rsid w:val="00B27530"/>
    <w:rsid w:val="00B27570"/>
    <w:rsid w:val="00B301A7"/>
    <w:rsid w:val="00B3098A"/>
    <w:rsid w:val="00B311E8"/>
    <w:rsid w:val="00B318B9"/>
    <w:rsid w:val="00B31D15"/>
    <w:rsid w:val="00B31FA1"/>
    <w:rsid w:val="00B3211D"/>
    <w:rsid w:val="00B32955"/>
    <w:rsid w:val="00B33994"/>
    <w:rsid w:val="00B3477A"/>
    <w:rsid w:val="00B34C1B"/>
    <w:rsid w:val="00B34C67"/>
    <w:rsid w:val="00B353B7"/>
    <w:rsid w:val="00B37A0D"/>
    <w:rsid w:val="00B41F51"/>
    <w:rsid w:val="00B41FC1"/>
    <w:rsid w:val="00B42200"/>
    <w:rsid w:val="00B42634"/>
    <w:rsid w:val="00B42A3F"/>
    <w:rsid w:val="00B42DD3"/>
    <w:rsid w:val="00B43622"/>
    <w:rsid w:val="00B43D9C"/>
    <w:rsid w:val="00B44453"/>
    <w:rsid w:val="00B44551"/>
    <w:rsid w:val="00B446B4"/>
    <w:rsid w:val="00B45415"/>
    <w:rsid w:val="00B45B67"/>
    <w:rsid w:val="00B46374"/>
    <w:rsid w:val="00B469DE"/>
    <w:rsid w:val="00B46E32"/>
    <w:rsid w:val="00B46F03"/>
    <w:rsid w:val="00B4723B"/>
    <w:rsid w:val="00B47C6C"/>
    <w:rsid w:val="00B5047F"/>
    <w:rsid w:val="00B51152"/>
    <w:rsid w:val="00B5174D"/>
    <w:rsid w:val="00B52C60"/>
    <w:rsid w:val="00B5300D"/>
    <w:rsid w:val="00B5305F"/>
    <w:rsid w:val="00B54B09"/>
    <w:rsid w:val="00B550A1"/>
    <w:rsid w:val="00B5625A"/>
    <w:rsid w:val="00B56478"/>
    <w:rsid w:val="00B568E1"/>
    <w:rsid w:val="00B56928"/>
    <w:rsid w:val="00B569EF"/>
    <w:rsid w:val="00B603C5"/>
    <w:rsid w:val="00B607B9"/>
    <w:rsid w:val="00B6093A"/>
    <w:rsid w:val="00B60A2D"/>
    <w:rsid w:val="00B61480"/>
    <w:rsid w:val="00B61918"/>
    <w:rsid w:val="00B625AE"/>
    <w:rsid w:val="00B62AA2"/>
    <w:rsid w:val="00B62BCB"/>
    <w:rsid w:val="00B63504"/>
    <w:rsid w:val="00B638AE"/>
    <w:rsid w:val="00B63D68"/>
    <w:rsid w:val="00B64389"/>
    <w:rsid w:val="00B648E6"/>
    <w:rsid w:val="00B64A93"/>
    <w:rsid w:val="00B64CD5"/>
    <w:rsid w:val="00B65256"/>
    <w:rsid w:val="00B65C60"/>
    <w:rsid w:val="00B66541"/>
    <w:rsid w:val="00B666DD"/>
    <w:rsid w:val="00B669A7"/>
    <w:rsid w:val="00B670F9"/>
    <w:rsid w:val="00B67B5F"/>
    <w:rsid w:val="00B67C0F"/>
    <w:rsid w:val="00B70148"/>
    <w:rsid w:val="00B718A7"/>
    <w:rsid w:val="00B72A81"/>
    <w:rsid w:val="00B7353C"/>
    <w:rsid w:val="00B73A60"/>
    <w:rsid w:val="00B73A68"/>
    <w:rsid w:val="00B73AF7"/>
    <w:rsid w:val="00B75ABA"/>
    <w:rsid w:val="00B76643"/>
    <w:rsid w:val="00B76934"/>
    <w:rsid w:val="00B772F5"/>
    <w:rsid w:val="00B77766"/>
    <w:rsid w:val="00B778C3"/>
    <w:rsid w:val="00B77BF3"/>
    <w:rsid w:val="00B77C40"/>
    <w:rsid w:val="00B80126"/>
    <w:rsid w:val="00B803AC"/>
    <w:rsid w:val="00B80E6A"/>
    <w:rsid w:val="00B810E9"/>
    <w:rsid w:val="00B811F8"/>
    <w:rsid w:val="00B817F0"/>
    <w:rsid w:val="00B825B8"/>
    <w:rsid w:val="00B83192"/>
    <w:rsid w:val="00B832A5"/>
    <w:rsid w:val="00B83B1D"/>
    <w:rsid w:val="00B83E55"/>
    <w:rsid w:val="00B84AC2"/>
    <w:rsid w:val="00B85394"/>
    <w:rsid w:val="00B857E9"/>
    <w:rsid w:val="00B85A07"/>
    <w:rsid w:val="00B85C4D"/>
    <w:rsid w:val="00B86F30"/>
    <w:rsid w:val="00B87C61"/>
    <w:rsid w:val="00B900A3"/>
    <w:rsid w:val="00B901BC"/>
    <w:rsid w:val="00B91046"/>
    <w:rsid w:val="00B91070"/>
    <w:rsid w:val="00B92F00"/>
    <w:rsid w:val="00B93C35"/>
    <w:rsid w:val="00B93FBD"/>
    <w:rsid w:val="00B946F0"/>
    <w:rsid w:val="00B94A79"/>
    <w:rsid w:val="00B95A16"/>
    <w:rsid w:val="00B9696C"/>
    <w:rsid w:val="00B9713F"/>
    <w:rsid w:val="00B9730E"/>
    <w:rsid w:val="00B977DB"/>
    <w:rsid w:val="00BA0EBB"/>
    <w:rsid w:val="00BA1BB7"/>
    <w:rsid w:val="00BA3226"/>
    <w:rsid w:val="00BA36A6"/>
    <w:rsid w:val="00BA3910"/>
    <w:rsid w:val="00BA3CCF"/>
    <w:rsid w:val="00BA437D"/>
    <w:rsid w:val="00BA4AF9"/>
    <w:rsid w:val="00BA4D96"/>
    <w:rsid w:val="00BA516C"/>
    <w:rsid w:val="00BA5A33"/>
    <w:rsid w:val="00BA65E3"/>
    <w:rsid w:val="00BA6BB0"/>
    <w:rsid w:val="00BA7D2C"/>
    <w:rsid w:val="00BB0049"/>
    <w:rsid w:val="00BB0431"/>
    <w:rsid w:val="00BB0CAB"/>
    <w:rsid w:val="00BB12B2"/>
    <w:rsid w:val="00BB15E0"/>
    <w:rsid w:val="00BB2EC5"/>
    <w:rsid w:val="00BB42EF"/>
    <w:rsid w:val="00BB43BF"/>
    <w:rsid w:val="00BB4566"/>
    <w:rsid w:val="00BB4944"/>
    <w:rsid w:val="00BB4CE3"/>
    <w:rsid w:val="00BB4FB8"/>
    <w:rsid w:val="00BB5681"/>
    <w:rsid w:val="00BB56D0"/>
    <w:rsid w:val="00BB5EC2"/>
    <w:rsid w:val="00BB658C"/>
    <w:rsid w:val="00BB7748"/>
    <w:rsid w:val="00BC09D6"/>
    <w:rsid w:val="00BC0CEE"/>
    <w:rsid w:val="00BC0D7F"/>
    <w:rsid w:val="00BC2547"/>
    <w:rsid w:val="00BC2B96"/>
    <w:rsid w:val="00BC3225"/>
    <w:rsid w:val="00BC3865"/>
    <w:rsid w:val="00BC3E02"/>
    <w:rsid w:val="00BC5682"/>
    <w:rsid w:val="00BC6270"/>
    <w:rsid w:val="00BC6E98"/>
    <w:rsid w:val="00BC7C7B"/>
    <w:rsid w:val="00BD0479"/>
    <w:rsid w:val="00BD08F8"/>
    <w:rsid w:val="00BD0E32"/>
    <w:rsid w:val="00BD1726"/>
    <w:rsid w:val="00BD172A"/>
    <w:rsid w:val="00BD1A3B"/>
    <w:rsid w:val="00BD1E4A"/>
    <w:rsid w:val="00BD1EED"/>
    <w:rsid w:val="00BD2BAB"/>
    <w:rsid w:val="00BD3354"/>
    <w:rsid w:val="00BD3DBF"/>
    <w:rsid w:val="00BD5642"/>
    <w:rsid w:val="00BD585D"/>
    <w:rsid w:val="00BD6521"/>
    <w:rsid w:val="00BD6A96"/>
    <w:rsid w:val="00BD7432"/>
    <w:rsid w:val="00BE0849"/>
    <w:rsid w:val="00BE0E85"/>
    <w:rsid w:val="00BE1351"/>
    <w:rsid w:val="00BE1D18"/>
    <w:rsid w:val="00BE243C"/>
    <w:rsid w:val="00BE2F39"/>
    <w:rsid w:val="00BE31B9"/>
    <w:rsid w:val="00BE3F93"/>
    <w:rsid w:val="00BE4277"/>
    <w:rsid w:val="00BE499B"/>
    <w:rsid w:val="00BE55A9"/>
    <w:rsid w:val="00BE5795"/>
    <w:rsid w:val="00BE6032"/>
    <w:rsid w:val="00BE621C"/>
    <w:rsid w:val="00BE6471"/>
    <w:rsid w:val="00BE660E"/>
    <w:rsid w:val="00BE7A63"/>
    <w:rsid w:val="00BF08C8"/>
    <w:rsid w:val="00BF1522"/>
    <w:rsid w:val="00BF176C"/>
    <w:rsid w:val="00BF1D27"/>
    <w:rsid w:val="00BF29E0"/>
    <w:rsid w:val="00BF2E19"/>
    <w:rsid w:val="00BF2FD1"/>
    <w:rsid w:val="00BF33E4"/>
    <w:rsid w:val="00BF36C4"/>
    <w:rsid w:val="00BF3B74"/>
    <w:rsid w:val="00BF42C9"/>
    <w:rsid w:val="00BF5C47"/>
    <w:rsid w:val="00BF5DEA"/>
    <w:rsid w:val="00BF6312"/>
    <w:rsid w:val="00BF67FB"/>
    <w:rsid w:val="00BF73CB"/>
    <w:rsid w:val="00BF79B0"/>
    <w:rsid w:val="00BF7DF4"/>
    <w:rsid w:val="00C001C7"/>
    <w:rsid w:val="00C00E05"/>
    <w:rsid w:val="00C015D0"/>
    <w:rsid w:val="00C019CE"/>
    <w:rsid w:val="00C01D6C"/>
    <w:rsid w:val="00C01DD8"/>
    <w:rsid w:val="00C02A02"/>
    <w:rsid w:val="00C03162"/>
    <w:rsid w:val="00C032BA"/>
    <w:rsid w:val="00C03435"/>
    <w:rsid w:val="00C042FC"/>
    <w:rsid w:val="00C04ECB"/>
    <w:rsid w:val="00C051ED"/>
    <w:rsid w:val="00C058A5"/>
    <w:rsid w:val="00C06637"/>
    <w:rsid w:val="00C07B9C"/>
    <w:rsid w:val="00C07E8C"/>
    <w:rsid w:val="00C104CF"/>
    <w:rsid w:val="00C10500"/>
    <w:rsid w:val="00C10B06"/>
    <w:rsid w:val="00C10F1D"/>
    <w:rsid w:val="00C116EF"/>
    <w:rsid w:val="00C11B92"/>
    <w:rsid w:val="00C12414"/>
    <w:rsid w:val="00C12BE9"/>
    <w:rsid w:val="00C13AC2"/>
    <w:rsid w:val="00C14096"/>
    <w:rsid w:val="00C15593"/>
    <w:rsid w:val="00C155A4"/>
    <w:rsid w:val="00C1678C"/>
    <w:rsid w:val="00C16AC7"/>
    <w:rsid w:val="00C17B49"/>
    <w:rsid w:val="00C17B87"/>
    <w:rsid w:val="00C202EB"/>
    <w:rsid w:val="00C203AB"/>
    <w:rsid w:val="00C20A8D"/>
    <w:rsid w:val="00C21805"/>
    <w:rsid w:val="00C22A6B"/>
    <w:rsid w:val="00C22C9A"/>
    <w:rsid w:val="00C22D9C"/>
    <w:rsid w:val="00C24E21"/>
    <w:rsid w:val="00C25B58"/>
    <w:rsid w:val="00C26459"/>
    <w:rsid w:val="00C2688D"/>
    <w:rsid w:val="00C27446"/>
    <w:rsid w:val="00C27A9C"/>
    <w:rsid w:val="00C30048"/>
    <w:rsid w:val="00C3035B"/>
    <w:rsid w:val="00C31C20"/>
    <w:rsid w:val="00C337D0"/>
    <w:rsid w:val="00C33812"/>
    <w:rsid w:val="00C3452A"/>
    <w:rsid w:val="00C35D16"/>
    <w:rsid w:val="00C363E3"/>
    <w:rsid w:val="00C367FE"/>
    <w:rsid w:val="00C37581"/>
    <w:rsid w:val="00C37E04"/>
    <w:rsid w:val="00C403E3"/>
    <w:rsid w:val="00C40803"/>
    <w:rsid w:val="00C4152C"/>
    <w:rsid w:val="00C41673"/>
    <w:rsid w:val="00C42198"/>
    <w:rsid w:val="00C42377"/>
    <w:rsid w:val="00C424A3"/>
    <w:rsid w:val="00C425FF"/>
    <w:rsid w:val="00C42846"/>
    <w:rsid w:val="00C43902"/>
    <w:rsid w:val="00C43AA9"/>
    <w:rsid w:val="00C43BB0"/>
    <w:rsid w:val="00C43FA3"/>
    <w:rsid w:val="00C44C7A"/>
    <w:rsid w:val="00C4501B"/>
    <w:rsid w:val="00C453FE"/>
    <w:rsid w:val="00C45D0E"/>
    <w:rsid w:val="00C46C4D"/>
    <w:rsid w:val="00C4740D"/>
    <w:rsid w:val="00C50665"/>
    <w:rsid w:val="00C50970"/>
    <w:rsid w:val="00C51810"/>
    <w:rsid w:val="00C51C05"/>
    <w:rsid w:val="00C520BC"/>
    <w:rsid w:val="00C5224A"/>
    <w:rsid w:val="00C53044"/>
    <w:rsid w:val="00C53B62"/>
    <w:rsid w:val="00C544EC"/>
    <w:rsid w:val="00C548F5"/>
    <w:rsid w:val="00C54DBB"/>
    <w:rsid w:val="00C54F64"/>
    <w:rsid w:val="00C5584C"/>
    <w:rsid w:val="00C55D83"/>
    <w:rsid w:val="00C562D1"/>
    <w:rsid w:val="00C56D75"/>
    <w:rsid w:val="00C5725D"/>
    <w:rsid w:val="00C573AA"/>
    <w:rsid w:val="00C574F6"/>
    <w:rsid w:val="00C604E3"/>
    <w:rsid w:val="00C6057D"/>
    <w:rsid w:val="00C6080A"/>
    <w:rsid w:val="00C60E5B"/>
    <w:rsid w:val="00C62246"/>
    <w:rsid w:val="00C62801"/>
    <w:rsid w:val="00C63B93"/>
    <w:rsid w:val="00C63E6B"/>
    <w:rsid w:val="00C64407"/>
    <w:rsid w:val="00C64538"/>
    <w:rsid w:val="00C64A91"/>
    <w:rsid w:val="00C65386"/>
    <w:rsid w:val="00C6547E"/>
    <w:rsid w:val="00C65D32"/>
    <w:rsid w:val="00C66730"/>
    <w:rsid w:val="00C6674D"/>
    <w:rsid w:val="00C66BE6"/>
    <w:rsid w:val="00C671F4"/>
    <w:rsid w:val="00C7001C"/>
    <w:rsid w:val="00C70657"/>
    <w:rsid w:val="00C70693"/>
    <w:rsid w:val="00C70FB0"/>
    <w:rsid w:val="00C710A1"/>
    <w:rsid w:val="00C71118"/>
    <w:rsid w:val="00C71995"/>
    <w:rsid w:val="00C71A26"/>
    <w:rsid w:val="00C72425"/>
    <w:rsid w:val="00C738D6"/>
    <w:rsid w:val="00C73C13"/>
    <w:rsid w:val="00C73C9B"/>
    <w:rsid w:val="00C73F9D"/>
    <w:rsid w:val="00C75E4A"/>
    <w:rsid w:val="00C76CA6"/>
    <w:rsid w:val="00C77DEB"/>
    <w:rsid w:val="00C80641"/>
    <w:rsid w:val="00C80A90"/>
    <w:rsid w:val="00C815BA"/>
    <w:rsid w:val="00C822E0"/>
    <w:rsid w:val="00C82368"/>
    <w:rsid w:val="00C8239A"/>
    <w:rsid w:val="00C824BE"/>
    <w:rsid w:val="00C826DD"/>
    <w:rsid w:val="00C82D7D"/>
    <w:rsid w:val="00C844DE"/>
    <w:rsid w:val="00C84794"/>
    <w:rsid w:val="00C853CA"/>
    <w:rsid w:val="00C853D8"/>
    <w:rsid w:val="00C85437"/>
    <w:rsid w:val="00C85E12"/>
    <w:rsid w:val="00C86117"/>
    <w:rsid w:val="00C86244"/>
    <w:rsid w:val="00C86648"/>
    <w:rsid w:val="00C87A9F"/>
    <w:rsid w:val="00C87C47"/>
    <w:rsid w:val="00C9085F"/>
    <w:rsid w:val="00C908EE"/>
    <w:rsid w:val="00C908F8"/>
    <w:rsid w:val="00C90F5A"/>
    <w:rsid w:val="00C9153A"/>
    <w:rsid w:val="00C9187D"/>
    <w:rsid w:val="00C9276E"/>
    <w:rsid w:val="00C934DE"/>
    <w:rsid w:val="00C93D61"/>
    <w:rsid w:val="00C9405F"/>
    <w:rsid w:val="00C94E3E"/>
    <w:rsid w:val="00C957DF"/>
    <w:rsid w:val="00C95995"/>
    <w:rsid w:val="00C977B8"/>
    <w:rsid w:val="00C97F60"/>
    <w:rsid w:val="00CA0143"/>
    <w:rsid w:val="00CA02DD"/>
    <w:rsid w:val="00CA05CB"/>
    <w:rsid w:val="00CA36C4"/>
    <w:rsid w:val="00CA3A96"/>
    <w:rsid w:val="00CA3F36"/>
    <w:rsid w:val="00CA4CDF"/>
    <w:rsid w:val="00CA5441"/>
    <w:rsid w:val="00CA5582"/>
    <w:rsid w:val="00CA6414"/>
    <w:rsid w:val="00CA6CEE"/>
    <w:rsid w:val="00CA6D4A"/>
    <w:rsid w:val="00CA6DC8"/>
    <w:rsid w:val="00CA6DDA"/>
    <w:rsid w:val="00CA737C"/>
    <w:rsid w:val="00CA7E6E"/>
    <w:rsid w:val="00CB00C8"/>
    <w:rsid w:val="00CB04DA"/>
    <w:rsid w:val="00CB0C85"/>
    <w:rsid w:val="00CB0E06"/>
    <w:rsid w:val="00CB177D"/>
    <w:rsid w:val="00CB1DCF"/>
    <w:rsid w:val="00CB2EB0"/>
    <w:rsid w:val="00CB3730"/>
    <w:rsid w:val="00CB38E5"/>
    <w:rsid w:val="00CB4053"/>
    <w:rsid w:val="00CB4325"/>
    <w:rsid w:val="00CB5386"/>
    <w:rsid w:val="00CB5482"/>
    <w:rsid w:val="00CB5A0F"/>
    <w:rsid w:val="00CB7FF4"/>
    <w:rsid w:val="00CC0B01"/>
    <w:rsid w:val="00CC0DB4"/>
    <w:rsid w:val="00CC129A"/>
    <w:rsid w:val="00CC28DA"/>
    <w:rsid w:val="00CC2DA2"/>
    <w:rsid w:val="00CC2FEE"/>
    <w:rsid w:val="00CC40E1"/>
    <w:rsid w:val="00CC44B4"/>
    <w:rsid w:val="00CC5016"/>
    <w:rsid w:val="00CC51CD"/>
    <w:rsid w:val="00CC531E"/>
    <w:rsid w:val="00CC57C2"/>
    <w:rsid w:val="00CC5974"/>
    <w:rsid w:val="00CC5C99"/>
    <w:rsid w:val="00CC66E2"/>
    <w:rsid w:val="00CC77BE"/>
    <w:rsid w:val="00CD0A24"/>
    <w:rsid w:val="00CD0B02"/>
    <w:rsid w:val="00CD0EA3"/>
    <w:rsid w:val="00CD12CB"/>
    <w:rsid w:val="00CD14FA"/>
    <w:rsid w:val="00CD1917"/>
    <w:rsid w:val="00CD1D45"/>
    <w:rsid w:val="00CD1D7C"/>
    <w:rsid w:val="00CD1D80"/>
    <w:rsid w:val="00CD2468"/>
    <w:rsid w:val="00CD2856"/>
    <w:rsid w:val="00CD306F"/>
    <w:rsid w:val="00CD34A2"/>
    <w:rsid w:val="00CD3BC1"/>
    <w:rsid w:val="00CD4091"/>
    <w:rsid w:val="00CD62E2"/>
    <w:rsid w:val="00CD68A3"/>
    <w:rsid w:val="00CD7688"/>
    <w:rsid w:val="00CD798B"/>
    <w:rsid w:val="00CE163D"/>
    <w:rsid w:val="00CE37F3"/>
    <w:rsid w:val="00CE3992"/>
    <w:rsid w:val="00CE3ABB"/>
    <w:rsid w:val="00CE3B47"/>
    <w:rsid w:val="00CE3C84"/>
    <w:rsid w:val="00CE3E76"/>
    <w:rsid w:val="00CE444F"/>
    <w:rsid w:val="00CE4890"/>
    <w:rsid w:val="00CE75C1"/>
    <w:rsid w:val="00CF05BA"/>
    <w:rsid w:val="00CF1F1B"/>
    <w:rsid w:val="00CF25E5"/>
    <w:rsid w:val="00CF2FED"/>
    <w:rsid w:val="00CF3008"/>
    <w:rsid w:val="00CF49AC"/>
    <w:rsid w:val="00CF54B4"/>
    <w:rsid w:val="00CF558F"/>
    <w:rsid w:val="00CF5716"/>
    <w:rsid w:val="00CF5D2F"/>
    <w:rsid w:val="00CF6269"/>
    <w:rsid w:val="00CF646F"/>
    <w:rsid w:val="00CF6CF5"/>
    <w:rsid w:val="00CF7680"/>
    <w:rsid w:val="00D00E5D"/>
    <w:rsid w:val="00D01181"/>
    <w:rsid w:val="00D02AFD"/>
    <w:rsid w:val="00D02F96"/>
    <w:rsid w:val="00D030DA"/>
    <w:rsid w:val="00D03BD5"/>
    <w:rsid w:val="00D03CEE"/>
    <w:rsid w:val="00D03F76"/>
    <w:rsid w:val="00D05767"/>
    <w:rsid w:val="00D05C65"/>
    <w:rsid w:val="00D06183"/>
    <w:rsid w:val="00D06579"/>
    <w:rsid w:val="00D07132"/>
    <w:rsid w:val="00D07140"/>
    <w:rsid w:val="00D10FEA"/>
    <w:rsid w:val="00D114AA"/>
    <w:rsid w:val="00D11C84"/>
    <w:rsid w:val="00D125E1"/>
    <w:rsid w:val="00D12B3A"/>
    <w:rsid w:val="00D13D20"/>
    <w:rsid w:val="00D14E49"/>
    <w:rsid w:val="00D150C0"/>
    <w:rsid w:val="00D15324"/>
    <w:rsid w:val="00D15788"/>
    <w:rsid w:val="00D16545"/>
    <w:rsid w:val="00D16741"/>
    <w:rsid w:val="00D167B2"/>
    <w:rsid w:val="00D16E66"/>
    <w:rsid w:val="00D170A6"/>
    <w:rsid w:val="00D1730F"/>
    <w:rsid w:val="00D1772D"/>
    <w:rsid w:val="00D177AD"/>
    <w:rsid w:val="00D17C50"/>
    <w:rsid w:val="00D209A7"/>
    <w:rsid w:val="00D20D83"/>
    <w:rsid w:val="00D21F84"/>
    <w:rsid w:val="00D22599"/>
    <w:rsid w:val="00D2292E"/>
    <w:rsid w:val="00D22B02"/>
    <w:rsid w:val="00D2383D"/>
    <w:rsid w:val="00D24460"/>
    <w:rsid w:val="00D2447B"/>
    <w:rsid w:val="00D25CF8"/>
    <w:rsid w:val="00D25ED8"/>
    <w:rsid w:val="00D26342"/>
    <w:rsid w:val="00D264FF"/>
    <w:rsid w:val="00D26673"/>
    <w:rsid w:val="00D266B5"/>
    <w:rsid w:val="00D26815"/>
    <w:rsid w:val="00D2723D"/>
    <w:rsid w:val="00D27C7D"/>
    <w:rsid w:val="00D30024"/>
    <w:rsid w:val="00D30931"/>
    <w:rsid w:val="00D3119C"/>
    <w:rsid w:val="00D3125B"/>
    <w:rsid w:val="00D3156C"/>
    <w:rsid w:val="00D31C4D"/>
    <w:rsid w:val="00D31F6D"/>
    <w:rsid w:val="00D32111"/>
    <w:rsid w:val="00D321DC"/>
    <w:rsid w:val="00D322D0"/>
    <w:rsid w:val="00D3251A"/>
    <w:rsid w:val="00D3329F"/>
    <w:rsid w:val="00D34323"/>
    <w:rsid w:val="00D3486E"/>
    <w:rsid w:val="00D35107"/>
    <w:rsid w:val="00D351E0"/>
    <w:rsid w:val="00D35B90"/>
    <w:rsid w:val="00D35EB8"/>
    <w:rsid w:val="00D3607F"/>
    <w:rsid w:val="00D368C5"/>
    <w:rsid w:val="00D36C47"/>
    <w:rsid w:val="00D3751A"/>
    <w:rsid w:val="00D408AB"/>
    <w:rsid w:val="00D4098E"/>
    <w:rsid w:val="00D411D1"/>
    <w:rsid w:val="00D42913"/>
    <w:rsid w:val="00D4293D"/>
    <w:rsid w:val="00D429D3"/>
    <w:rsid w:val="00D429E6"/>
    <w:rsid w:val="00D429F5"/>
    <w:rsid w:val="00D42C28"/>
    <w:rsid w:val="00D4310F"/>
    <w:rsid w:val="00D43185"/>
    <w:rsid w:val="00D43472"/>
    <w:rsid w:val="00D4371F"/>
    <w:rsid w:val="00D43ED1"/>
    <w:rsid w:val="00D43FB3"/>
    <w:rsid w:val="00D44AB3"/>
    <w:rsid w:val="00D44B00"/>
    <w:rsid w:val="00D44B4D"/>
    <w:rsid w:val="00D452B7"/>
    <w:rsid w:val="00D4530A"/>
    <w:rsid w:val="00D4699C"/>
    <w:rsid w:val="00D46A00"/>
    <w:rsid w:val="00D46D56"/>
    <w:rsid w:val="00D46E11"/>
    <w:rsid w:val="00D47134"/>
    <w:rsid w:val="00D47137"/>
    <w:rsid w:val="00D50538"/>
    <w:rsid w:val="00D52EE1"/>
    <w:rsid w:val="00D537A1"/>
    <w:rsid w:val="00D537B6"/>
    <w:rsid w:val="00D539EB"/>
    <w:rsid w:val="00D53F62"/>
    <w:rsid w:val="00D5457E"/>
    <w:rsid w:val="00D55495"/>
    <w:rsid w:val="00D55966"/>
    <w:rsid w:val="00D55968"/>
    <w:rsid w:val="00D55DE8"/>
    <w:rsid w:val="00D56A76"/>
    <w:rsid w:val="00D56D2F"/>
    <w:rsid w:val="00D56F96"/>
    <w:rsid w:val="00D57C54"/>
    <w:rsid w:val="00D6031C"/>
    <w:rsid w:val="00D60ACB"/>
    <w:rsid w:val="00D610A2"/>
    <w:rsid w:val="00D61435"/>
    <w:rsid w:val="00D622A2"/>
    <w:rsid w:val="00D6292C"/>
    <w:rsid w:val="00D62A62"/>
    <w:rsid w:val="00D63CC9"/>
    <w:rsid w:val="00D64A0E"/>
    <w:rsid w:val="00D64DD8"/>
    <w:rsid w:val="00D653B5"/>
    <w:rsid w:val="00D66965"/>
    <w:rsid w:val="00D6784A"/>
    <w:rsid w:val="00D7002D"/>
    <w:rsid w:val="00D70245"/>
    <w:rsid w:val="00D70534"/>
    <w:rsid w:val="00D70618"/>
    <w:rsid w:val="00D70C44"/>
    <w:rsid w:val="00D711C7"/>
    <w:rsid w:val="00D713D6"/>
    <w:rsid w:val="00D71545"/>
    <w:rsid w:val="00D72F9A"/>
    <w:rsid w:val="00D72FF2"/>
    <w:rsid w:val="00D7357F"/>
    <w:rsid w:val="00D73895"/>
    <w:rsid w:val="00D73AF6"/>
    <w:rsid w:val="00D73B52"/>
    <w:rsid w:val="00D73E80"/>
    <w:rsid w:val="00D747F5"/>
    <w:rsid w:val="00D74C13"/>
    <w:rsid w:val="00D75DC4"/>
    <w:rsid w:val="00D76B7B"/>
    <w:rsid w:val="00D77601"/>
    <w:rsid w:val="00D77778"/>
    <w:rsid w:val="00D77CA7"/>
    <w:rsid w:val="00D800A8"/>
    <w:rsid w:val="00D8068D"/>
    <w:rsid w:val="00D81594"/>
    <w:rsid w:val="00D81939"/>
    <w:rsid w:val="00D81B3A"/>
    <w:rsid w:val="00D8277F"/>
    <w:rsid w:val="00D83E06"/>
    <w:rsid w:val="00D847D7"/>
    <w:rsid w:val="00D85712"/>
    <w:rsid w:val="00D85BAF"/>
    <w:rsid w:val="00D86B33"/>
    <w:rsid w:val="00D86FDD"/>
    <w:rsid w:val="00D874A9"/>
    <w:rsid w:val="00D87D52"/>
    <w:rsid w:val="00D910D8"/>
    <w:rsid w:val="00D9250B"/>
    <w:rsid w:val="00D9255E"/>
    <w:rsid w:val="00D92CFC"/>
    <w:rsid w:val="00D9367B"/>
    <w:rsid w:val="00D937F0"/>
    <w:rsid w:val="00D938DE"/>
    <w:rsid w:val="00D94478"/>
    <w:rsid w:val="00D94687"/>
    <w:rsid w:val="00D94EDF"/>
    <w:rsid w:val="00D95CBD"/>
    <w:rsid w:val="00D95D96"/>
    <w:rsid w:val="00D964A5"/>
    <w:rsid w:val="00D96ACD"/>
    <w:rsid w:val="00D972C3"/>
    <w:rsid w:val="00D979E0"/>
    <w:rsid w:val="00DA009C"/>
    <w:rsid w:val="00DA0397"/>
    <w:rsid w:val="00DA0B4B"/>
    <w:rsid w:val="00DA12DB"/>
    <w:rsid w:val="00DA1880"/>
    <w:rsid w:val="00DA208E"/>
    <w:rsid w:val="00DA239C"/>
    <w:rsid w:val="00DA295C"/>
    <w:rsid w:val="00DA3F46"/>
    <w:rsid w:val="00DA45D3"/>
    <w:rsid w:val="00DA531C"/>
    <w:rsid w:val="00DA53A3"/>
    <w:rsid w:val="00DA54DA"/>
    <w:rsid w:val="00DA553B"/>
    <w:rsid w:val="00DA6CEA"/>
    <w:rsid w:val="00DA750F"/>
    <w:rsid w:val="00DA7D64"/>
    <w:rsid w:val="00DB0382"/>
    <w:rsid w:val="00DB15AE"/>
    <w:rsid w:val="00DB1916"/>
    <w:rsid w:val="00DB1BE1"/>
    <w:rsid w:val="00DB1E6C"/>
    <w:rsid w:val="00DB26CB"/>
    <w:rsid w:val="00DB27DE"/>
    <w:rsid w:val="00DB28ED"/>
    <w:rsid w:val="00DB305C"/>
    <w:rsid w:val="00DB38FB"/>
    <w:rsid w:val="00DB43CE"/>
    <w:rsid w:val="00DB4572"/>
    <w:rsid w:val="00DB4740"/>
    <w:rsid w:val="00DB4D71"/>
    <w:rsid w:val="00DB4F52"/>
    <w:rsid w:val="00DB57E1"/>
    <w:rsid w:val="00DB62E4"/>
    <w:rsid w:val="00DB6EAD"/>
    <w:rsid w:val="00DB7551"/>
    <w:rsid w:val="00DB7F47"/>
    <w:rsid w:val="00DC03C4"/>
    <w:rsid w:val="00DC0BD7"/>
    <w:rsid w:val="00DC0BEE"/>
    <w:rsid w:val="00DC0D3F"/>
    <w:rsid w:val="00DC1057"/>
    <w:rsid w:val="00DC1A8A"/>
    <w:rsid w:val="00DC2693"/>
    <w:rsid w:val="00DC284F"/>
    <w:rsid w:val="00DC38E5"/>
    <w:rsid w:val="00DC3D05"/>
    <w:rsid w:val="00DC43FE"/>
    <w:rsid w:val="00DC46E1"/>
    <w:rsid w:val="00DC62FC"/>
    <w:rsid w:val="00DC6A21"/>
    <w:rsid w:val="00DD1E15"/>
    <w:rsid w:val="00DD28E4"/>
    <w:rsid w:val="00DD2FDD"/>
    <w:rsid w:val="00DD35C4"/>
    <w:rsid w:val="00DD4C59"/>
    <w:rsid w:val="00DD696B"/>
    <w:rsid w:val="00DD6D61"/>
    <w:rsid w:val="00DD717A"/>
    <w:rsid w:val="00DD7229"/>
    <w:rsid w:val="00DD73F9"/>
    <w:rsid w:val="00DE0913"/>
    <w:rsid w:val="00DE11CE"/>
    <w:rsid w:val="00DE1498"/>
    <w:rsid w:val="00DE1787"/>
    <w:rsid w:val="00DE1FC2"/>
    <w:rsid w:val="00DE28F2"/>
    <w:rsid w:val="00DE2AE2"/>
    <w:rsid w:val="00DE3600"/>
    <w:rsid w:val="00DE39EF"/>
    <w:rsid w:val="00DE3FFB"/>
    <w:rsid w:val="00DE571A"/>
    <w:rsid w:val="00DE5952"/>
    <w:rsid w:val="00DE5AC9"/>
    <w:rsid w:val="00DE5EA5"/>
    <w:rsid w:val="00DE64F0"/>
    <w:rsid w:val="00DE6AFC"/>
    <w:rsid w:val="00DE6E23"/>
    <w:rsid w:val="00DE7536"/>
    <w:rsid w:val="00DE774D"/>
    <w:rsid w:val="00DF02B2"/>
    <w:rsid w:val="00DF088E"/>
    <w:rsid w:val="00DF09BF"/>
    <w:rsid w:val="00DF11C3"/>
    <w:rsid w:val="00DF13E0"/>
    <w:rsid w:val="00DF186A"/>
    <w:rsid w:val="00DF1CA7"/>
    <w:rsid w:val="00DF29CF"/>
    <w:rsid w:val="00DF2BF1"/>
    <w:rsid w:val="00DF2D42"/>
    <w:rsid w:val="00DF3124"/>
    <w:rsid w:val="00DF3E60"/>
    <w:rsid w:val="00DF4AEB"/>
    <w:rsid w:val="00DF4D3D"/>
    <w:rsid w:val="00DF5EA2"/>
    <w:rsid w:val="00DF7194"/>
    <w:rsid w:val="00DF725A"/>
    <w:rsid w:val="00DF7554"/>
    <w:rsid w:val="00DF7599"/>
    <w:rsid w:val="00DF7E35"/>
    <w:rsid w:val="00E001C6"/>
    <w:rsid w:val="00E00AD3"/>
    <w:rsid w:val="00E033D7"/>
    <w:rsid w:val="00E037E7"/>
    <w:rsid w:val="00E03866"/>
    <w:rsid w:val="00E0394D"/>
    <w:rsid w:val="00E039EF"/>
    <w:rsid w:val="00E04AB8"/>
    <w:rsid w:val="00E06CC5"/>
    <w:rsid w:val="00E06D3A"/>
    <w:rsid w:val="00E06DC9"/>
    <w:rsid w:val="00E071AB"/>
    <w:rsid w:val="00E072FD"/>
    <w:rsid w:val="00E0760A"/>
    <w:rsid w:val="00E07DD0"/>
    <w:rsid w:val="00E10D5F"/>
    <w:rsid w:val="00E11461"/>
    <w:rsid w:val="00E115A3"/>
    <w:rsid w:val="00E1278C"/>
    <w:rsid w:val="00E12D69"/>
    <w:rsid w:val="00E1349B"/>
    <w:rsid w:val="00E13943"/>
    <w:rsid w:val="00E13A40"/>
    <w:rsid w:val="00E13AF8"/>
    <w:rsid w:val="00E13E8D"/>
    <w:rsid w:val="00E13EC6"/>
    <w:rsid w:val="00E14BA2"/>
    <w:rsid w:val="00E14BB6"/>
    <w:rsid w:val="00E14CC3"/>
    <w:rsid w:val="00E163D2"/>
    <w:rsid w:val="00E16BA2"/>
    <w:rsid w:val="00E16C43"/>
    <w:rsid w:val="00E17077"/>
    <w:rsid w:val="00E17B03"/>
    <w:rsid w:val="00E20EC7"/>
    <w:rsid w:val="00E22473"/>
    <w:rsid w:val="00E225AE"/>
    <w:rsid w:val="00E22A24"/>
    <w:rsid w:val="00E231E8"/>
    <w:rsid w:val="00E23CE5"/>
    <w:rsid w:val="00E23E85"/>
    <w:rsid w:val="00E2448D"/>
    <w:rsid w:val="00E246BC"/>
    <w:rsid w:val="00E25911"/>
    <w:rsid w:val="00E25D3F"/>
    <w:rsid w:val="00E27BF6"/>
    <w:rsid w:val="00E27C84"/>
    <w:rsid w:val="00E27F13"/>
    <w:rsid w:val="00E27F63"/>
    <w:rsid w:val="00E301B5"/>
    <w:rsid w:val="00E302E2"/>
    <w:rsid w:val="00E31034"/>
    <w:rsid w:val="00E31E87"/>
    <w:rsid w:val="00E31F78"/>
    <w:rsid w:val="00E323A7"/>
    <w:rsid w:val="00E32AD3"/>
    <w:rsid w:val="00E33CCC"/>
    <w:rsid w:val="00E33CE0"/>
    <w:rsid w:val="00E33FC8"/>
    <w:rsid w:val="00E341CC"/>
    <w:rsid w:val="00E3440F"/>
    <w:rsid w:val="00E34425"/>
    <w:rsid w:val="00E34FC3"/>
    <w:rsid w:val="00E355ED"/>
    <w:rsid w:val="00E359D4"/>
    <w:rsid w:val="00E35D10"/>
    <w:rsid w:val="00E36AD6"/>
    <w:rsid w:val="00E36DD6"/>
    <w:rsid w:val="00E36DFC"/>
    <w:rsid w:val="00E37790"/>
    <w:rsid w:val="00E37B29"/>
    <w:rsid w:val="00E37E5C"/>
    <w:rsid w:val="00E37F75"/>
    <w:rsid w:val="00E40082"/>
    <w:rsid w:val="00E401E3"/>
    <w:rsid w:val="00E403DE"/>
    <w:rsid w:val="00E406E9"/>
    <w:rsid w:val="00E40FE3"/>
    <w:rsid w:val="00E4260A"/>
    <w:rsid w:val="00E42C50"/>
    <w:rsid w:val="00E42EB9"/>
    <w:rsid w:val="00E4440B"/>
    <w:rsid w:val="00E4456C"/>
    <w:rsid w:val="00E44849"/>
    <w:rsid w:val="00E44DA2"/>
    <w:rsid w:val="00E4509C"/>
    <w:rsid w:val="00E45647"/>
    <w:rsid w:val="00E45650"/>
    <w:rsid w:val="00E458F1"/>
    <w:rsid w:val="00E45AED"/>
    <w:rsid w:val="00E45C51"/>
    <w:rsid w:val="00E4698F"/>
    <w:rsid w:val="00E46D9C"/>
    <w:rsid w:val="00E46F71"/>
    <w:rsid w:val="00E47605"/>
    <w:rsid w:val="00E50EDC"/>
    <w:rsid w:val="00E52162"/>
    <w:rsid w:val="00E52697"/>
    <w:rsid w:val="00E53C3A"/>
    <w:rsid w:val="00E5481A"/>
    <w:rsid w:val="00E54916"/>
    <w:rsid w:val="00E55571"/>
    <w:rsid w:val="00E5767E"/>
    <w:rsid w:val="00E60C1D"/>
    <w:rsid w:val="00E60D18"/>
    <w:rsid w:val="00E6267B"/>
    <w:rsid w:val="00E630F0"/>
    <w:rsid w:val="00E63308"/>
    <w:rsid w:val="00E63AE8"/>
    <w:rsid w:val="00E64532"/>
    <w:rsid w:val="00E6565D"/>
    <w:rsid w:val="00E668F2"/>
    <w:rsid w:val="00E66BB2"/>
    <w:rsid w:val="00E67549"/>
    <w:rsid w:val="00E70211"/>
    <w:rsid w:val="00E702DC"/>
    <w:rsid w:val="00E709C4"/>
    <w:rsid w:val="00E71C1D"/>
    <w:rsid w:val="00E727E2"/>
    <w:rsid w:val="00E728CE"/>
    <w:rsid w:val="00E72DAB"/>
    <w:rsid w:val="00E7309D"/>
    <w:rsid w:val="00E7412A"/>
    <w:rsid w:val="00E7427C"/>
    <w:rsid w:val="00E74902"/>
    <w:rsid w:val="00E752B2"/>
    <w:rsid w:val="00E7596B"/>
    <w:rsid w:val="00E76245"/>
    <w:rsid w:val="00E7763B"/>
    <w:rsid w:val="00E77997"/>
    <w:rsid w:val="00E80AE3"/>
    <w:rsid w:val="00E81D3F"/>
    <w:rsid w:val="00E81DFC"/>
    <w:rsid w:val="00E833F2"/>
    <w:rsid w:val="00E84463"/>
    <w:rsid w:val="00E84F4C"/>
    <w:rsid w:val="00E857BC"/>
    <w:rsid w:val="00E85FE7"/>
    <w:rsid w:val="00E865FD"/>
    <w:rsid w:val="00E87046"/>
    <w:rsid w:val="00E870A9"/>
    <w:rsid w:val="00E870D9"/>
    <w:rsid w:val="00E9074D"/>
    <w:rsid w:val="00E91A7F"/>
    <w:rsid w:val="00E92A3F"/>
    <w:rsid w:val="00E92AA6"/>
    <w:rsid w:val="00E92D1B"/>
    <w:rsid w:val="00E93B44"/>
    <w:rsid w:val="00E94B90"/>
    <w:rsid w:val="00E95301"/>
    <w:rsid w:val="00E95B72"/>
    <w:rsid w:val="00E960AA"/>
    <w:rsid w:val="00E96114"/>
    <w:rsid w:val="00E96372"/>
    <w:rsid w:val="00E963D8"/>
    <w:rsid w:val="00E96A76"/>
    <w:rsid w:val="00E9725B"/>
    <w:rsid w:val="00EA0B69"/>
    <w:rsid w:val="00EA1012"/>
    <w:rsid w:val="00EA143D"/>
    <w:rsid w:val="00EA185F"/>
    <w:rsid w:val="00EA1BCF"/>
    <w:rsid w:val="00EA2D47"/>
    <w:rsid w:val="00EA2E91"/>
    <w:rsid w:val="00EA3418"/>
    <w:rsid w:val="00EA3593"/>
    <w:rsid w:val="00EA364A"/>
    <w:rsid w:val="00EA368D"/>
    <w:rsid w:val="00EA39EE"/>
    <w:rsid w:val="00EA3CB2"/>
    <w:rsid w:val="00EA3DB3"/>
    <w:rsid w:val="00EA4868"/>
    <w:rsid w:val="00EA491A"/>
    <w:rsid w:val="00EA4C59"/>
    <w:rsid w:val="00EA5B1E"/>
    <w:rsid w:val="00EA5D30"/>
    <w:rsid w:val="00EA611A"/>
    <w:rsid w:val="00EA68AE"/>
    <w:rsid w:val="00EA6B83"/>
    <w:rsid w:val="00EA6E99"/>
    <w:rsid w:val="00EA6F96"/>
    <w:rsid w:val="00EA7AD4"/>
    <w:rsid w:val="00EA7AEB"/>
    <w:rsid w:val="00EB0413"/>
    <w:rsid w:val="00EB049F"/>
    <w:rsid w:val="00EB04BB"/>
    <w:rsid w:val="00EB0544"/>
    <w:rsid w:val="00EB0BDE"/>
    <w:rsid w:val="00EB15B8"/>
    <w:rsid w:val="00EB162E"/>
    <w:rsid w:val="00EB211E"/>
    <w:rsid w:val="00EB2BB5"/>
    <w:rsid w:val="00EB301F"/>
    <w:rsid w:val="00EB30BD"/>
    <w:rsid w:val="00EB38B6"/>
    <w:rsid w:val="00EB39E2"/>
    <w:rsid w:val="00EB5230"/>
    <w:rsid w:val="00EB580C"/>
    <w:rsid w:val="00EB59B9"/>
    <w:rsid w:val="00EB5C3C"/>
    <w:rsid w:val="00EB5D75"/>
    <w:rsid w:val="00EB5E44"/>
    <w:rsid w:val="00EB6381"/>
    <w:rsid w:val="00EB6521"/>
    <w:rsid w:val="00EB697B"/>
    <w:rsid w:val="00EB74DB"/>
    <w:rsid w:val="00EC01C9"/>
    <w:rsid w:val="00EC0530"/>
    <w:rsid w:val="00EC08A9"/>
    <w:rsid w:val="00EC092F"/>
    <w:rsid w:val="00EC1F43"/>
    <w:rsid w:val="00EC3DBF"/>
    <w:rsid w:val="00EC3EDE"/>
    <w:rsid w:val="00EC47B5"/>
    <w:rsid w:val="00EC5B8D"/>
    <w:rsid w:val="00EC5C30"/>
    <w:rsid w:val="00EC5D2D"/>
    <w:rsid w:val="00EC6322"/>
    <w:rsid w:val="00EC667F"/>
    <w:rsid w:val="00EC6E7F"/>
    <w:rsid w:val="00EC7717"/>
    <w:rsid w:val="00ED0089"/>
    <w:rsid w:val="00ED0657"/>
    <w:rsid w:val="00ED0A37"/>
    <w:rsid w:val="00ED0CBB"/>
    <w:rsid w:val="00ED12B2"/>
    <w:rsid w:val="00ED1D61"/>
    <w:rsid w:val="00ED2631"/>
    <w:rsid w:val="00ED2E51"/>
    <w:rsid w:val="00ED30B0"/>
    <w:rsid w:val="00ED33F8"/>
    <w:rsid w:val="00ED453A"/>
    <w:rsid w:val="00ED4D8D"/>
    <w:rsid w:val="00ED5727"/>
    <w:rsid w:val="00ED58CE"/>
    <w:rsid w:val="00ED6027"/>
    <w:rsid w:val="00ED658F"/>
    <w:rsid w:val="00ED6788"/>
    <w:rsid w:val="00ED6F03"/>
    <w:rsid w:val="00ED7166"/>
    <w:rsid w:val="00EE007B"/>
    <w:rsid w:val="00EE0EFC"/>
    <w:rsid w:val="00EE10CD"/>
    <w:rsid w:val="00EE1103"/>
    <w:rsid w:val="00EE1C85"/>
    <w:rsid w:val="00EE1E44"/>
    <w:rsid w:val="00EE248D"/>
    <w:rsid w:val="00EE24B8"/>
    <w:rsid w:val="00EE2F83"/>
    <w:rsid w:val="00EE31ED"/>
    <w:rsid w:val="00EE3356"/>
    <w:rsid w:val="00EE352C"/>
    <w:rsid w:val="00EE359E"/>
    <w:rsid w:val="00EE36BB"/>
    <w:rsid w:val="00EE38E9"/>
    <w:rsid w:val="00EE3D7E"/>
    <w:rsid w:val="00EE46FC"/>
    <w:rsid w:val="00EE49A2"/>
    <w:rsid w:val="00EE4C5C"/>
    <w:rsid w:val="00EE4EC0"/>
    <w:rsid w:val="00EE64F4"/>
    <w:rsid w:val="00EF015C"/>
    <w:rsid w:val="00EF016F"/>
    <w:rsid w:val="00EF1657"/>
    <w:rsid w:val="00EF20EA"/>
    <w:rsid w:val="00EF2147"/>
    <w:rsid w:val="00EF29BF"/>
    <w:rsid w:val="00EF407A"/>
    <w:rsid w:val="00EF409C"/>
    <w:rsid w:val="00EF5104"/>
    <w:rsid w:val="00EF540E"/>
    <w:rsid w:val="00EF5E0E"/>
    <w:rsid w:val="00EF6983"/>
    <w:rsid w:val="00EF73F7"/>
    <w:rsid w:val="00EF765C"/>
    <w:rsid w:val="00EF7A17"/>
    <w:rsid w:val="00EF7A8D"/>
    <w:rsid w:val="00F00EB3"/>
    <w:rsid w:val="00F01329"/>
    <w:rsid w:val="00F01AA0"/>
    <w:rsid w:val="00F01DF5"/>
    <w:rsid w:val="00F027E9"/>
    <w:rsid w:val="00F03902"/>
    <w:rsid w:val="00F03CB4"/>
    <w:rsid w:val="00F04C23"/>
    <w:rsid w:val="00F0687E"/>
    <w:rsid w:val="00F06B04"/>
    <w:rsid w:val="00F1018E"/>
    <w:rsid w:val="00F1135C"/>
    <w:rsid w:val="00F1142A"/>
    <w:rsid w:val="00F11722"/>
    <w:rsid w:val="00F117B1"/>
    <w:rsid w:val="00F11D9A"/>
    <w:rsid w:val="00F11E46"/>
    <w:rsid w:val="00F135C6"/>
    <w:rsid w:val="00F13968"/>
    <w:rsid w:val="00F13A87"/>
    <w:rsid w:val="00F142F9"/>
    <w:rsid w:val="00F14549"/>
    <w:rsid w:val="00F14ABD"/>
    <w:rsid w:val="00F14B5C"/>
    <w:rsid w:val="00F14BFA"/>
    <w:rsid w:val="00F14F23"/>
    <w:rsid w:val="00F16385"/>
    <w:rsid w:val="00F17DCC"/>
    <w:rsid w:val="00F2027E"/>
    <w:rsid w:val="00F20A5D"/>
    <w:rsid w:val="00F2138F"/>
    <w:rsid w:val="00F217B7"/>
    <w:rsid w:val="00F22C7D"/>
    <w:rsid w:val="00F22D3F"/>
    <w:rsid w:val="00F232DC"/>
    <w:rsid w:val="00F23570"/>
    <w:rsid w:val="00F23C15"/>
    <w:rsid w:val="00F23D66"/>
    <w:rsid w:val="00F25293"/>
    <w:rsid w:val="00F25585"/>
    <w:rsid w:val="00F25811"/>
    <w:rsid w:val="00F2594F"/>
    <w:rsid w:val="00F262DC"/>
    <w:rsid w:val="00F2645C"/>
    <w:rsid w:val="00F26606"/>
    <w:rsid w:val="00F26814"/>
    <w:rsid w:val="00F27205"/>
    <w:rsid w:val="00F273B5"/>
    <w:rsid w:val="00F27548"/>
    <w:rsid w:val="00F278CE"/>
    <w:rsid w:val="00F27A19"/>
    <w:rsid w:val="00F27C66"/>
    <w:rsid w:val="00F3096E"/>
    <w:rsid w:val="00F31CC9"/>
    <w:rsid w:val="00F31DF8"/>
    <w:rsid w:val="00F329EA"/>
    <w:rsid w:val="00F3396B"/>
    <w:rsid w:val="00F3415E"/>
    <w:rsid w:val="00F3467E"/>
    <w:rsid w:val="00F35240"/>
    <w:rsid w:val="00F3544A"/>
    <w:rsid w:val="00F35499"/>
    <w:rsid w:val="00F35DCA"/>
    <w:rsid w:val="00F37409"/>
    <w:rsid w:val="00F3741A"/>
    <w:rsid w:val="00F40293"/>
    <w:rsid w:val="00F41AE6"/>
    <w:rsid w:val="00F41E0E"/>
    <w:rsid w:val="00F41E17"/>
    <w:rsid w:val="00F43F4A"/>
    <w:rsid w:val="00F44A0F"/>
    <w:rsid w:val="00F4504B"/>
    <w:rsid w:val="00F46CC5"/>
    <w:rsid w:val="00F47173"/>
    <w:rsid w:val="00F472C4"/>
    <w:rsid w:val="00F4743E"/>
    <w:rsid w:val="00F4760E"/>
    <w:rsid w:val="00F4766C"/>
    <w:rsid w:val="00F50ED2"/>
    <w:rsid w:val="00F517CE"/>
    <w:rsid w:val="00F52238"/>
    <w:rsid w:val="00F53287"/>
    <w:rsid w:val="00F537B7"/>
    <w:rsid w:val="00F53A05"/>
    <w:rsid w:val="00F5461A"/>
    <w:rsid w:val="00F551DB"/>
    <w:rsid w:val="00F553B4"/>
    <w:rsid w:val="00F56587"/>
    <w:rsid w:val="00F575C2"/>
    <w:rsid w:val="00F57939"/>
    <w:rsid w:val="00F60701"/>
    <w:rsid w:val="00F60ED7"/>
    <w:rsid w:val="00F613BB"/>
    <w:rsid w:val="00F619A4"/>
    <w:rsid w:val="00F61FA1"/>
    <w:rsid w:val="00F62618"/>
    <w:rsid w:val="00F6276C"/>
    <w:rsid w:val="00F62C17"/>
    <w:rsid w:val="00F63A6A"/>
    <w:rsid w:val="00F63CD0"/>
    <w:rsid w:val="00F64280"/>
    <w:rsid w:val="00F647A4"/>
    <w:rsid w:val="00F65124"/>
    <w:rsid w:val="00F65792"/>
    <w:rsid w:val="00F65BD5"/>
    <w:rsid w:val="00F65BEB"/>
    <w:rsid w:val="00F65EEA"/>
    <w:rsid w:val="00F6694D"/>
    <w:rsid w:val="00F67130"/>
    <w:rsid w:val="00F67A0E"/>
    <w:rsid w:val="00F708B9"/>
    <w:rsid w:val="00F716A8"/>
    <w:rsid w:val="00F72419"/>
    <w:rsid w:val="00F735B8"/>
    <w:rsid w:val="00F74BB9"/>
    <w:rsid w:val="00F74E20"/>
    <w:rsid w:val="00F74F08"/>
    <w:rsid w:val="00F7594D"/>
    <w:rsid w:val="00F769D4"/>
    <w:rsid w:val="00F80C3F"/>
    <w:rsid w:val="00F82BB1"/>
    <w:rsid w:val="00F834D1"/>
    <w:rsid w:val="00F8361D"/>
    <w:rsid w:val="00F8470E"/>
    <w:rsid w:val="00F84C3E"/>
    <w:rsid w:val="00F84F32"/>
    <w:rsid w:val="00F86393"/>
    <w:rsid w:val="00F870BC"/>
    <w:rsid w:val="00F87659"/>
    <w:rsid w:val="00F90139"/>
    <w:rsid w:val="00F90546"/>
    <w:rsid w:val="00F905CB"/>
    <w:rsid w:val="00F90CA3"/>
    <w:rsid w:val="00F910E8"/>
    <w:rsid w:val="00F917E9"/>
    <w:rsid w:val="00F91B1A"/>
    <w:rsid w:val="00F9200F"/>
    <w:rsid w:val="00F920B7"/>
    <w:rsid w:val="00F92FAD"/>
    <w:rsid w:val="00F930B1"/>
    <w:rsid w:val="00F933B2"/>
    <w:rsid w:val="00F9371F"/>
    <w:rsid w:val="00F94479"/>
    <w:rsid w:val="00F94B4D"/>
    <w:rsid w:val="00F94C58"/>
    <w:rsid w:val="00F94D9D"/>
    <w:rsid w:val="00F95744"/>
    <w:rsid w:val="00F9595B"/>
    <w:rsid w:val="00F95FF5"/>
    <w:rsid w:val="00F96761"/>
    <w:rsid w:val="00F96B6B"/>
    <w:rsid w:val="00F96D89"/>
    <w:rsid w:val="00F96DC8"/>
    <w:rsid w:val="00F97814"/>
    <w:rsid w:val="00FA011E"/>
    <w:rsid w:val="00FA01B8"/>
    <w:rsid w:val="00FA0390"/>
    <w:rsid w:val="00FA0A13"/>
    <w:rsid w:val="00FA13A2"/>
    <w:rsid w:val="00FA1665"/>
    <w:rsid w:val="00FA1B68"/>
    <w:rsid w:val="00FA1F61"/>
    <w:rsid w:val="00FA242B"/>
    <w:rsid w:val="00FA25A9"/>
    <w:rsid w:val="00FA2990"/>
    <w:rsid w:val="00FA299A"/>
    <w:rsid w:val="00FA2C12"/>
    <w:rsid w:val="00FA3585"/>
    <w:rsid w:val="00FA3C02"/>
    <w:rsid w:val="00FA3C56"/>
    <w:rsid w:val="00FA46C8"/>
    <w:rsid w:val="00FA5D1D"/>
    <w:rsid w:val="00FA5F9E"/>
    <w:rsid w:val="00FA65C4"/>
    <w:rsid w:val="00FA6EBB"/>
    <w:rsid w:val="00FA7905"/>
    <w:rsid w:val="00FB091B"/>
    <w:rsid w:val="00FB0C5A"/>
    <w:rsid w:val="00FB11E7"/>
    <w:rsid w:val="00FB16F6"/>
    <w:rsid w:val="00FB1809"/>
    <w:rsid w:val="00FB1C33"/>
    <w:rsid w:val="00FB2393"/>
    <w:rsid w:val="00FB2E65"/>
    <w:rsid w:val="00FB33AD"/>
    <w:rsid w:val="00FB4017"/>
    <w:rsid w:val="00FB422A"/>
    <w:rsid w:val="00FB45B2"/>
    <w:rsid w:val="00FB46B3"/>
    <w:rsid w:val="00FB4A10"/>
    <w:rsid w:val="00FB5087"/>
    <w:rsid w:val="00FB61BF"/>
    <w:rsid w:val="00FB642E"/>
    <w:rsid w:val="00FB651E"/>
    <w:rsid w:val="00FB6823"/>
    <w:rsid w:val="00FB6B97"/>
    <w:rsid w:val="00FB6CF1"/>
    <w:rsid w:val="00FB6FC6"/>
    <w:rsid w:val="00FB7A90"/>
    <w:rsid w:val="00FC03CD"/>
    <w:rsid w:val="00FC0754"/>
    <w:rsid w:val="00FC08B7"/>
    <w:rsid w:val="00FC0906"/>
    <w:rsid w:val="00FC1226"/>
    <w:rsid w:val="00FC3E29"/>
    <w:rsid w:val="00FC3EB1"/>
    <w:rsid w:val="00FC45C2"/>
    <w:rsid w:val="00FC5808"/>
    <w:rsid w:val="00FC5E22"/>
    <w:rsid w:val="00FC6C53"/>
    <w:rsid w:val="00FD132C"/>
    <w:rsid w:val="00FD1698"/>
    <w:rsid w:val="00FD182F"/>
    <w:rsid w:val="00FD1AD2"/>
    <w:rsid w:val="00FD2197"/>
    <w:rsid w:val="00FD2A9A"/>
    <w:rsid w:val="00FD2BFB"/>
    <w:rsid w:val="00FD3DB4"/>
    <w:rsid w:val="00FD3DC8"/>
    <w:rsid w:val="00FD405A"/>
    <w:rsid w:val="00FD68A3"/>
    <w:rsid w:val="00FD76A5"/>
    <w:rsid w:val="00FD774B"/>
    <w:rsid w:val="00FD7CFE"/>
    <w:rsid w:val="00FE0A39"/>
    <w:rsid w:val="00FE1105"/>
    <w:rsid w:val="00FE3C35"/>
    <w:rsid w:val="00FE45D4"/>
    <w:rsid w:val="00FE4878"/>
    <w:rsid w:val="00FE4977"/>
    <w:rsid w:val="00FE4B9D"/>
    <w:rsid w:val="00FE5B12"/>
    <w:rsid w:val="00FE7488"/>
    <w:rsid w:val="00FE7DBD"/>
    <w:rsid w:val="00FF0704"/>
    <w:rsid w:val="00FF2572"/>
    <w:rsid w:val="00FF28FE"/>
    <w:rsid w:val="00FF2FD2"/>
    <w:rsid w:val="00FF3314"/>
    <w:rsid w:val="00FF3A84"/>
    <w:rsid w:val="00FF3CFA"/>
    <w:rsid w:val="00FF54FB"/>
    <w:rsid w:val="00FF5D7B"/>
    <w:rsid w:val="00FF5F4C"/>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41BD"/>
  <w15:docId w15:val="{97114F03-A5D3-44B1-8A3A-6DEF2D7C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5E4"/>
    <w:pPr>
      <w:autoSpaceDE w:val="0"/>
      <w:autoSpaceDN w:val="0"/>
      <w:adjustRightInd w:val="0"/>
      <w:spacing w:after="0" w:line="240" w:lineRule="auto"/>
    </w:pPr>
    <w:rPr>
      <w:rFonts w:ascii="Univers LT Std 45 Light" w:hAnsi="Univers LT Std 45 Light" w:cs="Univers LT Std 45 Light"/>
      <w:color w:val="000000"/>
      <w:sz w:val="24"/>
      <w:szCs w:val="24"/>
    </w:rPr>
  </w:style>
  <w:style w:type="character" w:customStyle="1" w:styleId="A6">
    <w:name w:val="A6"/>
    <w:uiPriority w:val="99"/>
    <w:rsid w:val="006D75E4"/>
    <w:rPr>
      <w:rFonts w:cs="Univers LT Std 45 Light"/>
      <w:color w:val="233F8F"/>
      <w:sz w:val="22"/>
      <w:szCs w:val="22"/>
    </w:rPr>
  </w:style>
  <w:style w:type="paragraph" w:customStyle="1" w:styleId="Pa19">
    <w:name w:val="Pa19"/>
    <w:basedOn w:val="Default"/>
    <w:next w:val="Default"/>
    <w:uiPriority w:val="99"/>
    <w:rsid w:val="006D75E4"/>
    <w:pPr>
      <w:spacing w:line="181" w:lineRule="atLeast"/>
    </w:pPr>
    <w:rPr>
      <w:rFonts w:cstheme="minorBidi"/>
      <w:color w:val="auto"/>
    </w:rPr>
  </w:style>
  <w:style w:type="paragraph" w:customStyle="1" w:styleId="Pa11">
    <w:name w:val="Pa11"/>
    <w:basedOn w:val="Default"/>
    <w:next w:val="Default"/>
    <w:uiPriority w:val="99"/>
    <w:rsid w:val="006D75E4"/>
    <w:pPr>
      <w:spacing w:line="181" w:lineRule="atLeast"/>
    </w:pPr>
    <w:rPr>
      <w:rFonts w:cstheme="minorBidi"/>
      <w:color w:val="auto"/>
    </w:rPr>
  </w:style>
  <w:style w:type="character" w:customStyle="1" w:styleId="A10">
    <w:name w:val="A10"/>
    <w:uiPriority w:val="99"/>
    <w:rsid w:val="006D75E4"/>
    <w:rPr>
      <w:rFonts w:cs="Univers LT Std 45 Light"/>
      <w:color w:val="D22229"/>
      <w:sz w:val="18"/>
      <w:szCs w:val="18"/>
      <w:u w:val="single"/>
    </w:rPr>
  </w:style>
  <w:style w:type="paragraph" w:styleId="ListParagraph">
    <w:name w:val="List Paragraph"/>
    <w:basedOn w:val="Normal"/>
    <w:uiPriority w:val="1"/>
    <w:qFormat/>
    <w:rsid w:val="00393E62"/>
    <w:pPr>
      <w:ind w:left="720"/>
      <w:contextualSpacing/>
    </w:pPr>
  </w:style>
  <w:style w:type="paragraph" w:styleId="Header">
    <w:name w:val="header"/>
    <w:basedOn w:val="Normal"/>
    <w:link w:val="HeaderChar"/>
    <w:uiPriority w:val="99"/>
    <w:unhideWhenUsed/>
    <w:rsid w:val="000A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B0"/>
  </w:style>
  <w:style w:type="paragraph" w:styleId="Footer">
    <w:name w:val="footer"/>
    <w:basedOn w:val="Normal"/>
    <w:link w:val="FooterChar"/>
    <w:uiPriority w:val="99"/>
    <w:unhideWhenUsed/>
    <w:rsid w:val="000A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B0"/>
  </w:style>
  <w:style w:type="character" w:styleId="Hyperlink">
    <w:name w:val="Hyperlink"/>
    <w:basedOn w:val="DefaultParagraphFont"/>
    <w:uiPriority w:val="99"/>
    <w:semiHidden/>
    <w:unhideWhenUsed/>
    <w:rsid w:val="000D1E96"/>
    <w:rPr>
      <w:color w:val="0000FF"/>
      <w:u w:val="single"/>
    </w:rPr>
  </w:style>
  <w:style w:type="character" w:styleId="FollowedHyperlink">
    <w:name w:val="FollowedHyperlink"/>
    <w:basedOn w:val="DefaultParagraphFont"/>
    <w:uiPriority w:val="99"/>
    <w:semiHidden/>
    <w:unhideWhenUsed/>
    <w:rsid w:val="000D1E96"/>
    <w:rPr>
      <w:color w:val="800080"/>
      <w:u w:val="single"/>
    </w:rPr>
  </w:style>
  <w:style w:type="paragraph" w:customStyle="1" w:styleId="msonormal0">
    <w:name w:val="msonormal"/>
    <w:basedOn w:val="Normal"/>
    <w:rsid w:val="000D1E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D1E96"/>
    <w:pPr>
      <w:spacing w:before="100" w:beforeAutospacing="1" w:after="100" w:afterAutospacing="1" w:line="240" w:lineRule="auto"/>
    </w:pPr>
    <w:rPr>
      <w:rFonts w:ascii="Calibri" w:eastAsia="Times New Roman" w:hAnsi="Calibri" w:cs="Times New Roman"/>
      <w:sz w:val="16"/>
      <w:szCs w:val="16"/>
    </w:rPr>
  </w:style>
  <w:style w:type="paragraph" w:customStyle="1" w:styleId="font6">
    <w:name w:val="font6"/>
    <w:basedOn w:val="Normal"/>
    <w:rsid w:val="000D1E96"/>
    <w:pPr>
      <w:spacing w:before="100" w:beforeAutospacing="1" w:after="100" w:afterAutospacing="1" w:line="240" w:lineRule="auto"/>
    </w:pPr>
    <w:rPr>
      <w:rFonts w:ascii="Calibri" w:eastAsia="Times New Roman" w:hAnsi="Calibri" w:cs="Times New Roman"/>
      <w:sz w:val="16"/>
      <w:szCs w:val="16"/>
      <w:u w:val="single"/>
    </w:rPr>
  </w:style>
  <w:style w:type="paragraph" w:customStyle="1" w:styleId="xl65">
    <w:name w:val="xl65"/>
    <w:basedOn w:val="Normal"/>
    <w:rsid w:val="000D1E96"/>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6">
    <w:name w:val="xl66"/>
    <w:basedOn w:val="Normal"/>
    <w:rsid w:val="000D1E96"/>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7">
    <w:name w:val="xl67"/>
    <w:basedOn w:val="Normal"/>
    <w:rsid w:val="000D1E96"/>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8">
    <w:name w:val="xl68"/>
    <w:basedOn w:val="Normal"/>
    <w:rsid w:val="000D1E96"/>
    <w:pPr>
      <w:pBdr>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9">
    <w:name w:val="xl69"/>
    <w:basedOn w:val="Normal"/>
    <w:rsid w:val="000D1E9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0">
    <w:name w:val="xl70"/>
    <w:basedOn w:val="Normal"/>
    <w:rsid w:val="000D1E96"/>
    <w:pPr>
      <w:pBdr>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2">
    <w:name w:val="xl72"/>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4">
    <w:name w:val="xl74"/>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5">
    <w:name w:val="xl75"/>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7">
    <w:name w:val="xl77"/>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0D1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16"/>
      <w:szCs w:val="16"/>
      <w:u w:val="single"/>
    </w:rPr>
  </w:style>
  <w:style w:type="paragraph" w:customStyle="1" w:styleId="xl79">
    <w:name w:val="xl79"/>
    <w:basedOn w:val="Normal"/>
    <w:rsid w:val="000D1E96"/>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0D1E96"/>
    <w:pPr>
      <w:shd w:val="clear" w:color="000000" w:fill="DDD9C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1">
    <w:name w:val="xl81"/>
    <w:basedOn w:val="Normal"/>
    <w:rsid w:val="000D1E96"/>
    <w:pP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2">
    <w:name w:val="xl82"/>
    <w:basedOn w:val="Normal"/>
    <w:rsid w:val="000D1E96"/>
    <w:pPr>
      <w:shd w:val="clear" w:color="000000" w:fill="DDD9C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rsid w:val="000D1E96"/>
    <w:pP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Normal"/>
    <w:rsid w:val="000D1E96"/>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0D1E96"/>
    <w:pP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6">
    <w:name w:val="xl86"/>
    <w:basedOn w:val="Normal"/>
    <w:rsid w:val="000D1E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1F497D"/>
      <w:sz w:val="16"/>
      <w:szCs w:val="16"/>
    </w:rPr>
  </w:style>
  <w:style w:type="paragraph" w:customStyle="1" w:styleId="xl87">
    <w:name w:val="xl87"/>
    <w:basedOn w:val="Normal"/>
    <w:rsid w:val="000D1E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0D1E9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0D1E9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0D1E9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0D1E96"/>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sz w:val="16"/>
      <w:szCs w:val="16"/>
      <w:u w:val="single"/>
    </w:rPr>
  </w:style>
  <w:style w:type="paragraph" w:customStyle="1" w:styleId="xl92">
    <w:name w:val="xl92"/>
    <w:basedOn w:val="Normal"/>
    <w:rsid w:val="000D1E9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3">
    <w:name w:val="xl93"/>
    <w:basedOn w:val="Normal"/>
    <w:rsid w:val="000D1E9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4">
    <w:name w:val="xl94"/>
    <w:basedOn w:val="Normal"/>
    <w:rsid w:val="000D1E9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0D1E9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Normal"/>
    <w:rsid w:val="000D1E9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7">
    <w:name w:val="xl97"/>
    <w:basedOn w:val="Normal"/>
    <w:rsid w:val="000D1E9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0D1E96"/>
    <w:pPr>
      <w:pBdr>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eastAsia="Times New Roman" w:hAnsi="Times New Roman" w:cs="Times New Roman"/>
      <w:b/>
      <w:bCs/>
      <w:color w:val="C00000"/>
      <w:sz w:val="24"/>
      <w:szCs w:val="24"/>
    </w:rPr>
  </w:style>
  <w:style w:type="paragraph" w:customStyle="1" w:styleId="xl99">
    <w:name w:val="xl99"/>
    <w:basedOn w:val="Normal"/>
    <w:rsid w:val="000D1E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1F497D"/>
      <w:sz w:val="24"/>
      <w:szCs w:val="24"/>
    </w:rPr>
  </w:style>
  <w:style w:type="paragraph" w:customStyle="1" w:styleId="xl100">
    <w:name w:val="xl100"/>
    <w:basedOn w:val="Normal"/>
    <w:rsid w:val="000D1E96"/>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1">
    <w:name w:val="xl101"/>
    <w:basedOn w:val="Normal"/>
    <w:rsid w:val="000D1E96"/>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0D1E96"/>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0D1E96"/>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4">
    <w:name w:val="xl104"/>
    <w:basedOn w:val="Normal"/>
    <w:rsid w:val="000D1E96"/>
    <w:pPr>
      <w:pBdr>
        <w:top w:val="single" w:sz="12" w:space="0" w:color="auto"/>
        <w:left w:val="single" w:sz="4" w:space="0" w:color="auto"/>
        <w:bottom w:val="single" w:sz="12"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5">
    <w:name w:val="xl105"/>
    <w:basedOn w:val="Normal"/>
    <w:rsid w:val="000D1E96"/>
    <w:pPr>
      <w:pBdr>
        <w:top w:val="single" w:sz="12" w:space="0" w:color="auto"/>
        <w:left w:val="single" w:sz="4" w:space="18" w:color="auto"/>
        <w:bottom w:val="single" w:sz="12" w:space="0" w:color="auto"/>
        <w:right w:val="single" w:sz="4" w:space="0" w:color="auto"/>
      </w:pBdr>
      <w:shd w:val="clear" w:color="000000" w:fill="DCE6F1"/>
      <w:spacing w:before="100" w:beforeAutospacing="1" w:after="100" w:afterAutospacing="1" w:line="240" w:lineRule="auto"/>
      <w:ind w:firstLineChars="100" w:firstLine="100"/>
      <w:textAlignment w:val="center"/>
    </w:pPr>
    <w:rPr>
      <w:rFonts w:ascii="Times New Roman" w:eastAsia="Times New Roman" w:hAnsi="Times New Roman" w:cs="Times New Roman"/>
      <w:b/>
      <w:bCs/>
      <w:sz w:val="16"/>
      <w:szCs w:val="16"/>
    </w:rPr>
  </w:style>
  <w:style w:type="paragraph" w:customStyle="1" w:styleId="xl106">
    <w:name w:val="xl106"/>
    <w:basedOn w:val="Normal"/>
    <w:rsid w:val="000D1E96"/>
    <w:pPr>
      <w:pBdr>
        <w:top w:val="single" w:sz="12" w:space="0" w:color="auto"/>
        <w:left w:val="single" w:sz="4" w:space="0" w:color="auto"/>
        <w:bottom w:val="single" w:sz="12"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7">
    <w:name w:val="xl107"/>
    <w:basedOn w:val="Normal"/>
    <w:rsid w:val="000D1E96"/>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015D0"/>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C015D0"/>
    <w:rPr>
      <w:rFonts w:ascii="Verdana" w:eastAsia="Verdana" w:hAnsi="Verdana" w:cs="Verdana"/>
      <w:sz w:val="20"/>
      <w:szCs w:val="20"/>
    </w:rPr>
  </w:style>
  <w:style w:type="character" w:styleId="CommentReference">
    <w:name w:val="annotation reference"/>
    <w:basedOn w:val="DefaultParagraphFont"/>
    <w:uiPriority w:val="99"/>
    <w:semiHidden/>
    <w:unhideWhenUsed/>
    <w:rsid w:val="003E4D03"/>
    <w:rPr>
      <w:sz w:val="16"/>
      <w:szCs w:val="16"/>
    </w:rPr>
  </w:style>
  <w:style w:type="paragraph" w:styleId="CommentText">
    <w:name w:val="annotation text"/>
    <w:basedOn w:val="Normal"/>
    <w:link w:val="CommentTextChar"/>
    <w:uiPriority w:val="99"/>
    <w:semiHidden/>
    <w:unhideWhenUsed/>
    <w:rsid w:val="003E4D03"/>
    <w:pPr>
      <w:spacing w:line="240" w:lineRule="auto"/>
    </w:pPr>
    <w:rPr>
      <w:sz w:val="20"/>
      <w:szCs w:val="20"/>
    </w:rPr>
  </w:style>
  <w:style w:type="character" w:customStyle="1" w:styleId="CommentTextChar">
    <w:name w:val="Comment Text Char"/>
    <w:basedOn w:val="DefaultParagraphFont"/>
    <w:link w:val="CommentText"/>
    <w:uiPriority w:val="99"/>
    <w:semiHidden/>
    <w:rsid w:val="003E4D03"/>
    <w:rPr>
      <w:sz w:val="20"/>
      <w:szCs w:val="20"/>
    </w:rPr>
  </w:style>
  <w:style w:type="paragraph" w:styleId="CommentSubject">
    <w:name w:val="annotation subject"/>
    <w:basedOn w:val="CommentText"/>
    <w:next w:val="CommentText"/>
    <w:link w:val="CommentSubjectChar"/>
    <w:uiPriority w:val="99"/>
    <w:semiHidden/>
    <w:unhideWhenUsed/>
    <w:rsid w:val="003E4D03"/>
    <w:rPr>
      <w:b/>
      <w:bCs/>
    </w:rPr>
  </w:style>
  <w:style w:type="character" w:customStyle="1" w:styleId="CommentSubjectChar">
    <w:name w:val="Comment Subject Char"/>
    <w:basedOn w:val="CommentTextChar"/>
    <w:link w:val="CommentSubject"/>
    <w:uiPriority w:val="99"/>
    <w:semiHidden/>
    <w:rsid w:val="003E4D03"/>
    <w:rPr>
      <w:b/>
      <w:bCs/>
      <w:sz w:val="20"/>
      <w:szCs w:val="20"/>
    </w:rPr>
  </w:style>
  <w:style w:type="paragraph" w:styleId="Revision">
    <w:name w:val="Revision"/>
    <w:hidden/>
    <w:uiPriority w:val="99"/>
    <w:semiHidden/>
    <w:rsid w:val="003E4D03"/>
    <w:pPr>
      <w:spacing w:after="0" w:line="240" w:lineRule="auto"/>
    </w:pPr>
  </w:style>
  <w:style w:type="paragraph" w:styleId="BalloonText">
    <w:name w:val="Balloon Text"/>
    <w:basedOn w:val="Normal"/>
    <w:link w:val="BalloonTextChar"/>
    <w:uiPriority w:val="99"/>
    <w:semiHidden/>
    <w:unhideWhenUsed/>
    <w:rsid w:val="003E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03"/>
    <w:rPr>
      <w:rFonts w:ascii="Tahoma" w:hAnsi="Tahoma" w:cs="Tahoma"/>
      <w:sz w:val="16"/>
      <w:szCs w:val="16"/>
    </w:rPr>
  </w:style>
  <w:style w:type="paragraph" w:customStyle="1" w:styleId="list0">
    <w:name w:val="list0"/>
    <w:basedOn w:val="Normal"/>
    <w:qFormat/>
    <w:rsid w:val="00E46D9C"/>
    <w:pPr>
      <w:spacing w:after="120" w:line="240" w:lineRule="auto"/>
      <w:ind w:left="432" w:hanging="432"/>
      <w:jc w:val="both"/>
    </w:pPr>
    <w:rPr>
      <w:rFonts w:ascii="Arial" w:eastAsia="Arial" w:hAnsi="Arial" w:cs="Arial"/>
      <w:sz w:val="20"/>
      <w:szCs w:val="20"/>
    </w:rPr>
  </w:style>
  <w:style w:type="paragraph" w:customStyle="1" w:styleId="b0">
    <w:name w:val="b0"/>
    <w:basedOn w:val="Normal"/>
    <w:qFormat/>
    <w:rsid w:val="000A6120"/>
    <w:pPr>
      <w:spacing w:line="240" w:lineRule="auto"/>
    </w:pPr>
    <w:rPr>
      <w:rFonts w:ascii="Arial" w:eastAsia="Arial" w:hAnsi="Arial" w:cs="Arial"/>
      <w:sz w:val="20"/>
      <w:szCs w:val="20"/>
    </w:rPr>
  </w:style>
  <w:style w:type="paragraph" w:customStyle="1" w:styleId="b1">
    <w:name w:val="b1"/>
    <w:basedOn w:val="b0"/>
    <w:qFormat/>
    <w:rsid w:val="000A6120"/>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8443">
      <w:bodyDiv w:val="1"/>
      <w:marLeft w:val="0"/>
      <w:marRight w:val="0"/>
      <w:marTop w:val="0"/>
      <w:marBottom w:val="0"/>
      <w:divBdr>
        <w:top w:val="none" w:sz="0" w:space="0" w:color="auto"/>
        <w:left w:val="none" w:sz="0" w:space="0" w:color="auto"/>
        <w:bottom w:val="none" w:sz="0" w:space="0" w:color="auto"/>
        <w:right w:val="none" w:sz="0" w:space="0" w:color="auto"/>
      </w:divBdr>
    </w:div>
    <w:div w:id="273220664">
      <w:bodyDiv w:val="1"/>
      <w:marLeft w:val="0"/>
      <w:marRight w:val="0"/>
      <w:marTop w:val="0"/>
      <w:marBottom w:val="0"/>
      <w:divBdr>
        <w:top w:val="none" w:sz="0" w:space="0" w:color="auto"/>
        <w:left w:val="none" w:sz="0" w:space="0" w:color="auto"/>
        <w:bottom w:val="none" w:sz="0" w:space="0" w:color="auto"/>
        <w:right w:val="none" w:sz="0" w:space="0" w:color="auto"/>
      </w:divBdr>
    </w:div>
    <w:div w:id="366609433">
      <w:bodyDiv w:val="1"/>
      <w:marLeft w:val="0"/>
      <w:marRight w:val="0"/>
      <w:marTop w:val="0"/>
      <w:marBottom w:val="0"/>
      <w:divBdr>
        <w:top w:val="none" w:sz="0" w:space="0" w:color="auto"/>
        <w:left w:val="none" w:sz="0" w:space="0" w:color="auto"/>
        <w:bottom w:val="none" w:sz="0" w:space="0" w:color="auto"/>
        <w:right w:val="none" w:sz="0" w:space="0" w:color="auto"/>
      </w:divBdr>
    </w:div>
    <w:div w:id="452940920">
      <w:bodyDiv w:val="1"/>
      <w:marLeft w:val="0"/>
      <w:marRight w:val="0"/>
      <w:marTop w:val="0"/>
      <w:marBottom w:val="0"/>
      <w:divBdr>
        <w:top w:val="none" w:sz="0" w:space="0" w:color="auto"/>
        <w:left w:val="none" w:sz="0" w:space="0" w:color="auto"/>
        <w:bottom w:val="none" w:sz="0" w:space="0" w:color="auto"/>
        <w:right w:val="none" w:sz="0" w:space="0" w:color="auto"/>
      </w:divBdr>
    </w:div>
    <w:div w:id="544297846">
      <w:bodyDiv w:val="1"/>
      <w:marLeft w:val="0"/>
      <w:marRight w:val="0"/>
      <w:marTop w:val="0"/>
      <w:marBottom w:val="0"/>
      <w:divBdr>
        <w:top w:val="none" w:sz="0" w:space="0" w:color="auto"/>
        <w:left w:val="none" w:sz="0" w:space="0" w:color="auto"/>
        <w:bottom w:val="none" w:sz="0" w:space="0" w:color="auto"/>
        <w:right w:val="none" w:sz="0" w:space="0" w:color="auto"/>
      </w:divBdr>
    </w:div>
    <w:div w:id="630942038">
      <w:bodyDiv w:val="1"/>
      <w:marLeft w:val="0"/>
      <w:marRight w:val="0"/>
      <w:marTop w:val="0"/>
      <w:marBottom w:val="0"/>
      <w:divBdr>
        <w:top w:val="none" w:sz="0" w:space="0" w:color="auto"/>
        <w:left w:val="none" w:sz="0" w:space="0" w:color="auto"/>
        <w:bottom w:val="none" w:sz="0" w:space="0" w:color="auto"/>
        <w:right w:val="none" w:sz="0" w:space="0" w:color="auto"/>
      </w:divBdr>
    </w:div>
    <w:div w:id="1364284899">
      <w:bodyDiv w:val="1"/>
      <w:marLeft w:val="0"/>
      <w:marRight w:val="0"/>
      <w:marTop w:val="0"/>
      <w:marBottom w:val="0"/>
      <w:divBdr>
        <w:top w:val="none" w:sz="0" w:space="0" w:color="auto"/>
        <w:left w:val="none" w:sz="0" w:space="0" w:color="auto"/>
        <w:bottom w:val="none" w:sz="0" w:space="0" w:color="auto"/>
        <w:right w:val="none" w:sz="0" w:space="0" w:color="auto"/>
      </w:divBdr>
    </w:div>
    <w:div w:id="15749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4B0BD-6FD7-4051-84FF-FB8C4794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10720</TotalTime>
  <Pages>21</Pages>
  <Words>6732</Words>
  <Characters>38376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Brovitz</dc:creator>
  <cp:lastModifiedBy>Ted Brovitz</cp:lastModifiedBy>
  <cp:revision>2858</cp:revision>
  <cp:lastPrinted>2020-04-15T15:24:00Z</cp:lastPrinted>
  <dcterms:created xsi:type="dcterms:W3CDTF">2020-01-30T16:43:00Z</dcterms:created>
  <dcterms:modified xsi:type="dcterms:W3CDTF">2023-08-25T12:03:00Z</dcterms:modified>
</cp:coreProperties>
</file>