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67" w:rsidRDefault="00F61667" w:rsidP="00F61667">
      <w:pPr>
        <w:widowControl w:val="0"/>
        <w:autoSpaceDE w:val="0"/>
        <w:autoSpaceDN w:val="0"/>
        <w:adjustRightInd w:val="0"/>
        <w:ind w:left="0"/>
        <w:rPr>
          <w:rFonts w:cs="Arial"/>
          <w:b/>
          <w:bCs/>
        </w:rPr>
      </w:pPr>
    </w:p>
    <w:p w:rsidR="00F61667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NOTIFICATION TO ABUTTERS </w:t>
      </w:r>
    </w:p>
    <w:p w:rsidR="00F61667" w:rsidRPr="00CF2FB8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Under the </w:t>
      </w:r>
      <w:r w:rsidRPr="00CF2FB8">
        <w:rPr>
          <w:rFonts w:cs="Arial"/>
          <w:sz w:val="36"/>
          <w:szCs w:val="36"/>
        </w:rPr>
        <w:t>Burlington Bylaws – Article XIV, Section 6.0</w:t>
      </w:r>
    </w:p>
    <w:p w:rsidR="00F61667" w:rsidRPr="00CF2FB8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</w:p>
    <w:p w:rsidR="00F61667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STORMWATER BYLAW</w:t>
      </w:r>
    </w:p>
    <w:p w:rsidR="00F61667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F61667" w:rsidRPr="00F61667" w:rsidRDefault="00F61667" w:rsidP="00F61667">
      <w:pPr>
        <w:widowControl w:val="0"/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  <w:r w:rsidRPr="00F61667">
        <w:rPr>
          <w:rFonts w:cs="Arial"/>
          <w:sz w:val="26"/>
          <w:szCs w:val="26"/>
        </w:rPr>
        <w:t>You are hereby notified of the following work:</w:t>
      </w:r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  <w:r w:rsidRPr="00F61667">
        <w:rPr>
          <w:rFonts w:cs="Arial"/>
          <w:sz w:val="26"/>
          <w:szCs w:val="26"/>
        </w:rPr>
        <w:t>A.</w:t>
      </w:r>
      <w:r w:rsidRPr="00F61667">
        <w:rPr>
          <w:rFonts w:cs="Arial"/>
          <w:sz w:val="26"/>
          <w:szCs w:val="26"/>
        </w:rPr>
        <w:tab/>
        <w:t xml:space="preserve">The name of the applicant is:     </w:t>
      </w:r>
      <w:sdt>
        <w:sdtPr>
          <w:rPr>
            <w:rFonts w:cs="Arial"/>
            <w:sz w:val="26"/>
            <w:szCs w:val="26"/>
          </w:rPr>
          <w:id w:val="-2062468128"/>
          <w:placeholder>
            <w:docPart w:val="DefaultPlaceholder_-1854013440"/>
          </w:placeholder>
          <w:showingPlcHdr/>
        </w:sdtPr>
        <w:sdtContent>
          <w:r w:rsidRPr="00F61667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r w:rsidRPr="00F61667">
        <w:rPr>
          <w:rFonts w:cs="Arial"/>
          <w:sz w:val="26"/>
          <w:szCs w:val="26"/>
        </w:rPr>
        <w:t xml:space="preserve">   </w:t>
      </w:r>
      <w:r w:rsidRPr="00F61667">
        <w:rPr>
          <w:rFonts w:cs="Arial"/>
          <w:b/>
          <w:bCs/>
          <w:sz w:val="26"/>
          <w:szCs w:val="26"/>
        </w:rPr>
        <w:t xml:space="preserve"> </w:t>
      </w:r>
      <w:r w:rsidRPr="00F61667">
        <w:rPr>
          <w:rFonts w:cs="Arial"/>
          <w:sz w:val="26"/>
          <w:szCs w:val="26"/>
        </w:rPr>
        <w:t xml:space="preserve">              </w:t>
      </w:r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  <w:r w:rsidRPr="00F61667">
        <w:rPr>
          <w:rFonts w:cs="Arial"/>
          <w:sz w:val="26"/>
          <w:szCs w:val="26"/>
        </w:rPr>
        <w:t>B.</w:t>
      </w:r>
      <w:r w:rsidRPr="00F61667">
        <w:rPr>
          <w:rFonts w:cs="Arial"/>
          <w:sz w:val="26"/>
          <w:szCs w:val="26"/>
        </w:rPr>
        <w:tab/>
        <w:t xml:space="preserve">The address of the lot where the activity is proposed is: </w:t>
      </w:r>
      <w:sdt>
        <w:sdtPr>
          <w:rPr>
            <w:rFonts w:cs="Arial"/>
            <w:sz w:val="26"/>
            <w:szCs w:val="26"/>
          </w:rPr>
          <w:id w:val="-2037571781"/>
          <w:placeholder>
            <w:docPart w:val="DefaultPlaceholder_-1854013440"/>
          </w:placeholder>
          <w:showingPlcHdr/>
        </w:sdtPr>
        <w:sdtContent>
          <w:r w:rsidRPr="00F61667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F61667" w:rsidRP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61667" w:rsidRPr="00F61667" w:rsidRDefault="00F61667" w:rsidP="00F61667">
      <w:pPr>
        <w:widowControl w:val="0"/>
        <w:autoSpaceDE w:val="0"/>
        <w:autoSpaceDN w:val="0"/>
        <w:adjustRightInd w:val="0"/>
        <w:ind w:left="720" w:hanging="360"/>
        <w:rPr>
          <w:rFonts w:cs="Arial"/>
          <w:b/>
          <w:bCs/>
          <w:sz w:val="26"/>
          <w:szCs w:val="26"/>
        </w:rPr>
      </w:pPr>
      <w:r w:rsidRPr="00F61667">
        <w:rPr>
          <w:rFonts w:cs="Arial"/>
          <w:sz w:val="26"/>
          <w:szCs w:val="26"/>
        </w:rPr>
        <w:t>C.</w:t>
      </w:r>
      <w:r w:rsidRPr="00F61667">
        <w:rPr>
          <w:rFonts w:cs="Arial"/>
          <w:sz w:val="26"/>
          <w:szCs w:val="26"/>
        </w:rPr>
        <w:tab/>
        <w:t xml:space="preserve">The applicant has filed an application under </w:t>
      </w:r>
      <w:r w:rsidRPr="00F61667">
        <w:rPr>
          <w:rFonts w:cs="Arial"/>
          <w:b/>
          <w:bCs/>
          <w:sz w:val="26"/>
          <w:szCs w:val="26"/>
        </w:rPr>
        <w:t xml:space="preserve">Burlington Bylaws – Article XIV, Section 6.0 for </w:t>
      </w:r>
    </w:p>
    <w:p w:rsidR="00F61667" w:rsidRPr="00F61667" w:rsidRDefault="00F61667" w:rsidP="00F6166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rFonts w:cs="Arial"/>
          <w:b/>
          <w:sz w:val="26"/>
          <w:szCs w:val="26"/>
        </w:rPr>
      </w:pPr>
      <w:sdt>
        <w:sdtPr>
          <w:rPr>
            <w:rFonts w:cs="Arial"/>
            <w:b/>
            <w:bCs/>
            <w:sz w:val="26"/>
            <w:szCs w:val="26"/>
          </w:rPr>
          <w:id w:val="187249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1667">
            <w:rPr>
              <w:rFonts w:ascii="MS Gothic" w:eastAsia="MS Gothic" w:hAnsi="MS Gothic" w:cs="Arial" w:hint="eastAsia"/>
              <w:b/>
              <w:bCs/>
              <w:sz w:val="26"/>
              <w:szCs w:val="26"/>
            </w:rPr>
            <w:t>☐</w:t>
          </w:r>
        </w:sdtContent>
      </w:sdt>
      <w:r w:rsidRPr="00F61667">
        <w:rPr>
          <w:rFonts w:cs="Arial"/>
          <w:b/>
          <w:bCs/>
          <w:sz w:val="26"/>
          <w:szCs w:val="26"/>
        </w:rPr>
        <w:t xml:space="preserve">   construction activity disturbing over 20,000 sq. ft. of land</w:t>
      </w:r>
      <w:r w:rsidRPr="00F61667">
        <w:rPr>
          <w:rFonts w:cs="Arial"/>
          <w:b/>
          <w:sz w:val="26"/>
          <w:szCs w:val="26"/>
        </w:rPr>
        <w:t xml:space="preserve"> OR </w:t>
      </w:r>
    </w:p>
    <w:p w:rsidR="00F61667" w:rsidRPr="00F61667" w:rsidRDefault="00F61667" w:rsidP="00F6166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b/>
          <w:sz w:val="26"/>
          <w:szCs w:val="26"/>
        </w:rPr>
      </w:pPr>
      <w:sdt>
        <w:sdtPr>
          <w:rPr>
            <w:rFonts w:cs="Arial"/>
            <w:b/>
            <w:sz w:val="26"/>
            <w:szCs w:val="26"/>
          </w:rPr>
          <w:id w:val="-25767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1667">
            <w:rPr>
              <w:rFonts w:ascii="MS Gothic" w:eastAsia="MS Gothic" w:hAnsi="MS Gothic" w:cs="Arial" w:hint="eastAsia"/>
              <w:b/>
              <w:sz w:val="26"/>
              <w:szCs w:val="26"/>
            </w:rPr>
            <w:t>☐</w:t>
          </w:r>
        </w:sdtContent>
      </w:sdt>
      <w:r w:rsidRPr="00F61667">
        <w:rPr>
          <w:rFonts w:cs="Arial"/>
          <w:b/>
          <w:sz w:val="26"/>
          <w:szCs w:val="26"/>
        </w:rPr>
        <w:t xml:space="preserve">  for </w:t>
      </w:r>
      <w:r w:rsidRPr="00F61667">
        <w:rPr>
          <w:b/>
          <w:sz w:val="26"/>
          <w:szCs w:val="26"/>
        </w:rPr>
        <w:t xml:space="preserve">non-commercial projects proposing a land disturbing activity that results in an increase of impervious area equaling 10% of the total area of the property or greater OR </w:t>
      </w:r>
    </w:p>
    <w:p w:rsidR="00F61667" w:rsidRPr="00F61667" w:rsidRDefault="00F61667" w:rsidP="00F6166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5495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Pr="00F6166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fo</w:t>
      </w:r>
      <w:r w:rsidRPr="00F61667">
        <w:rPr>
          <w:b/>
          <w:sz w:val="26"/>
          <w:szCs w:val="26"/>
        </w:rPr>
        <w:t>r a commercial project</w:t>
      </w:r>
    </w:p>
    <w:p w:rsidR="00F61667" w:rsidRDefault="00F61667" w:rsidP="00F61667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61667" w:rsidRPr="00C64122" w:rsidRDefault="00F61667" w:rsidP="00F61667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b/>
          <w:sz w:val="26"/>
          <w:szCs w:val="26"/>
        </w:rPr>
      </w:pPr>
      <w:r w:rsidRPr="00C64122">
        <w:rPr>
          <w:rFonts w:cs="Arial"/>
          <w:sz w:val="26"/>
          <w:szCs w:val="26"/>
        </w:rPr>
        <w:t>D.</w:t>
      </w:r>
      <w:r w:rsidRPr="00C64122">
        <w:rPr>
          <w:rFonts w:cs="Arial"/>
          <w:sz w:val="26"/>
          <w:szCs w:val="26"/>
        </w:rPr>
        <w:tab/>
        <w:t xml:space="preserve">Copies of the application may be obtained by email from the Burlington Conservation Commission. </w:t>
      </w:r>
      <w:r w:rsidRPr="00C64122">
        <w:rPr>
          <w:rFonts w:cs="Arial"/>
          <w:b/>
          <w:sz w:val="26"/>
          <w:szCs w:val="26"/>
        </w:rPr>
        <w:t xml:space="preserve"> </w:t>
      </w:r>
    </w:p>
    <w:p w:rsidR="00F61667" w:rsidRPr="00F61667" w:rsidRDefault="00F61667" w:rsidP="00F61667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cs="Arial"/>
          <w:b/>
          <w:bCs/>
          <w:sz w:val="26"/>
          <w:szCs w:val="26"/>
        </w:rPr>
      </w:pPr>
      <w:r w:rsidRPr="00C64122">
        <w:rPr>
          <w:rFonts w:cs="Arial"/>
          <w:b/>
          <w:sz w:val="26"/>
          <w:szCs w:val="26"/>
        </w:rPr>
        <w:t>Email</w:t>
      </w:r>
      <w:r w:rsidRPr="00C64122">
        <w:rPr>
          <w:rFonts w:cs="Arial"/>
          <w:sz w:val="26"/>
          <w:szCs w:val="26"/>
        </w:rPr>
        <w:t xml:space="preserve">: </w:t>
      </w:r>
      <w:hyperlink r:id="rId5" w:history="1">
        <w:r w:rsidRPr="00C64122">
          <w:rPr>
            <w:rFonts w:cs="Arial"/>
            <w:color w:val="0563C1" w:themeColor="hyperlink"/>
            <w:sz w:val="26"/>
            <w:szCs w:val="26"/>
            <w:u w:val="single"/>
          </w:rPr>
          <w:t>Conservation@burlington.org</w:t>
        </w:r>
      </w:hyperlink>
      <w:r w:rsidRPr="00C64122">
        <w:rPr>
          <w:rFonts w:cs="Arial"/>
          <w:sz w:val="26"/>
          <w:szCs w:val="26"/>
        </w:rPr>
        <w:t xml:space="preserve"> or</w:t>
      </w:r>
      <w:r w:rsidRPr="00C64122">
        <w:rPr>
          <w:rFonts w:cs="Arial"/>
          <w:b/>
          <w:bCs/>
          <w:sz w:val="26"/>
          <w:szCs w:val="26"/>
        </w:rPr>
        <w:t xml:space="preserve"> Telephone: (781) 270-1655</w:t>
      </w:r>
      <w:r w:rsidRPr="00C64122">
        <w:rPr>
          <w:rFonts w:cs="Arial"/>
          <w:sz w:val="26"/>
          <w:szCs w:val="26"/>
        </w:rPr>
        <w:t xml:space="preserve">.  </w:t>
      </w:r>
    </w:p>
    <w:p w:rsidR="00F61667" w:rsidRPr="00C64122" w:rsidRDefault="00F61667" w:rsidP="00F61667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cs="Arial"/>
          <w:sz w:val="26"/>
          <w:szCs w:val="26"/>
        </w:rPr>
      </w:pPr>
    </w:p>
    <w:p w:rsidR="00F61667" w:rsidRPr="00C64122" w:rsidRDefault="00F61667" w:rsidP="00F61667">
      <w:pPr>
        <w:rPr>
          <w:rFonts w:cs="Arial"/>
          <w:sz w:val="26"/>
          <w:szCs w:val="26"/>
        </w:rPr>
      </w:pPr>
      <w:r w:rsidRPr="00C64122">
        <w:rPr>
          <w:rFonts w:cs="Arial"/>
          <w:sz w:val="26"/>
          <w:szCs w:val="26"/>
        </w:rPr>
        <w:t>E.</w:t>
      </w:r>
      <w:r w:rsidRPr="00C64122">
        <w:rPr>
          <w:rFonts w:cs="Arial"/>
          <w:sz w:val="26"/>
          <w:szCs w:val="26"/>
        </w:rPr>
        <w:tab/>
        <w:t xml:space="preserve">Copies of the application may be obtained from either (check one) </w:t>
      </w:r>
    </w:p>
    <w:p w:rsidR="00F61667" w:rsidRPr="00C64122" w:rsidRDefault="00F61667" w:rsidP="00F61667">
      <w:pPr>
        <w:rPr>
          <w:rFonts w:cs="Arial"/>
          <w:sz w:val="26"/>
          <w:szCs w:val="26"/>
        </w:rPr>
      </w:pPr>
      <w:sdt>
        <w:sdtPr>
          <w:rPr>
            <w:rFonts w:cs="Arial"/>
            <w:sz w:val="26"/>
            <w:szCs w:val="26"/>
          </w:rPr>
          <w:id w:val="-11656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C64122">
        <w:rPr>
          <w:rFonts w:cs="Arial"/>
          <w:sz w:val="26"/>
          <w:szCs w:val="26"/>
        </w:rPr>
        <w:t xml:space="preserve"> </w:t>
      </w:r>
      <w:proofErr w:type="gramStart"/>
      <w:r w:rsidRPr="00C64122">
        <w:rPr>
          <w:rFonts w:cs="Arial"/>
          <w:sz w:val="26"/>
          <w:szCs w:val="26"/>
        </w:rPr>
        <w:t>the</w:t>
      </w:r>
      <w:proofErr w:type="gramEnd"/>
      <w:r w:rsidRPr="00C64122">
        <w:rPr>
          <w:rFonts w:cs="Arial"/>
          <w:sz w:val="26"/>
          <w:szCs w:val="26"/>
        </w:rPr>
        <w:t xml:space="preserve"> Applicant or  </w:t>
      </w:r>
      <w:sdt>
        <w:sdtPr>
          <w:rPr>
            <w:rFonts w:cs="Arial"/>
            <w:sz w:val="26"/>
            <w:szCs w:val="26"/>
          </w:rPr>
          <w:id w:val="-172374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C64122">
        <w:rPr>
          <w:rFonts w:cs="Arial"/>
          <w:sz w:val="26"/>
          <w:szCs w:val="26"/>
        </w:rPr>
        <w:t xml:space="preserve"> the Applicant’s Representative</w:t>
      </w:r>
    </w:p>
    <w:p w:rsidR="00F61667" w:rsidRDefault="00F61667" w:rsidP="00F61667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sz w:val="26"/>
          <w:szCs w:val="26"/>
        </w:rPr>
      </w:pPr>
      <w:proofErr w:type="gramStart"/>
      <w:r w:rsidRPr="00C64122">
        <w:rPr>
          <w:rFonts w:cs="Arial"/>
          <w:sz w:val="26"/>
          <w:szCs w:val="26"/>
        </w:rPr>
        <w:t>by</w:t>
      </w:r>
      <w:proofErr w:type="gramEnd"/>
      <w:r w:rsidRPr="00C64122">
        <w:rPr>
          <w:rFonts w:cs="Arial"/>
          <w:sz w:val="26"/>
          <w:szCs w:val="26"/>
        </w:rPr>
        <w:t xml:space="preserve"> calling this telephone number </w:t>
      </w:r>
      <w:sdt>
        <w:sdtPr>
          <w:rPr>
            <w:rFonts w:cs="Arial"/>
            <w:sz w:val="26"/>
            <w:szCs w:val="26"/>
          </w:rPr>
          <w:id w:val="-1357575599"/>
          <w:placeholder>
            <w:docPart w:val="708C7CEB7C7F40F3A0A771080C64AA33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F61667" w:rsidRPr="00C64122" w:rsidRDefault="00F61667" w:rsidP="00F61667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sz w:val="26"/>
          <w:szCs w:val="26"/>
          <w:u w:val="single"/>
        </w:rPr>
      </w:pPr>
      <w:proofErr w:type="gramStart"/>
      <w:r w:rsidRPr="00C64122">
        <w:rPr>
          <w:rFonts w:cs="Arial"/>
          <w:sz w:val="26"/>
          <w:szCs w:val="26"/>
        </w:rPr>
        <w:t>on</w:t>
      </w:r>
      <w:proofErr w:type="gramEnd"/>
      <w:r w:rsidRPr="00C64122">
        <w:rPr>
          <w:rFonts w:cs="Arial"/>
          <w:sz w:val="26"/>
          <w:szCs w:val="26"/>
        </w:rPr>
        <w:t xml:space="preserve"> the following days of the week: </w:t>
      </w:r>
      <w:r w:rsidRPr="00C64122">
        <w:rPr>
          <w:rFonts w:cs="Arial"/>
          <w:sz w:val="26"/>
          <w:szCs w:val="26"/>
          <w:u w:val="single"/>
        </w:rPr>
        <w:t xml:space="preserve"> </w:t>
      </w:r>
      <w:sdt>
        <w:sdtPr>
          <w:rPr>
            <w:rFonts w:cs="Arial"/>
            <w:sz w:val="26"/>
            <w:szCs w:val="26"/>
            <w:u w:val="single"/>
          </w:rPr>
          <w:id w:val="144555616"/>
          <w:placeholder>
            <w:docPart w:val="708C7CEB7C7F40F3A0A771080C64AA33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r w:rsidRPr="00C64122">
        <w:rPr>
          <w:rFonts w:cs="Arial"/>
          <w:sz w:val="26"/>
          <w:szCs w:val="26"/>
        </w:rPr>
        <w:t xml:space="preserve">  </w:t>
      </w:r>
      <w:proofErr w:type="gramStart"/>
      <w:r w:rsidRPr="00C64122">
        <w:rPr>
          <w:rFonts w:cs="Arial"/>
          <w:sz w:val="26"/>
          <w:szCs w:val="26"/>
        </w:rPr>
        <w:t>between</w:t>
      </w:r>
      <w:proofErr w:type="gramEnd"/>
      <w:r w:rsidRPr="00C64122">
        <w:rPr>
          <w:rFonts w:cs="Arial"/>
          <w:sz w:val="26"/>
          <w:szCs w:val="26"/>
        </w:rPr>
        <w:t xml:space="preserve"> the hours of:  </w:t>
      </w:r>
      <w:sdt>
        <w:sdtPr>
          <w:rPr>
            <w:rFonts w:cs="Arial"/>
            <w:sz w:val="26"/>
            <w:szCs w:val="26"/>
          </w:rPr>
          <w:id w:val="1714462991"/>
          <w:placeholder>
            <w:docPart w:val="708C7CEB7C7F40F3A0A771080C64AA33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F61667" w:rsidRPr="00F61667" w:rsidRDefault="00F61667" w:rsidP="00F61667">
      <w:pPr>
        <w:widowControl w:val="0"/>
        <w:autoSpaceDE w:val="0"/>
        <w:autoSpaceDN w:val="0"/>
        <w:adjustRightInd w:val="0"/>
        <w:ind w:left="0"/>
        <w:rPr>
          <w:rFonts w:cs="Arial"/>
          <w:sz w:val="26"/>
          <w:szCs w:val="26"/>
        </w:rPr>
      </w:pPr>
    </w:p>
    <w:p w:rsidR="00F61667" w:rsidRDefault="00F61667" w:rsidP="00F61667">
      <w:pPr>
        <w:widowControl w:val="0"/>
        <w:autoSpaceDE w:val="0"/>
        <w:autoSpaceDN w:val="0"/>
        <w:adjustRightInd w:val="0"/>
        <w:ind w:left="720" w:hanging="360"/>
        <w:rPr>
          <w:rFonts w:cs="Arial"/>
          <w:sz w:val="26"/>
          <w:szCs w:val="26"/>
        </w:rPr>
      </w:pPr>
      <w:r w:rsidRPr="00F61667">
        <w:rPr>
          <w:rFonts w:cs="Arial"/>
          <w:sz w:val="26"/>
          <w:szCs w:val="26"/>
        </w:rPr>
        <w:t>F.</w:t>
      </w:r>
      <w:r w:rsidRPr="00F61667">
        <w:rPr>
          <w:rFonts w:cs="Arial"/>
          <w:sz w:val="26"/>
          <w:szCs w:val="26"/>
        </w:rPr>
        <w:tab/>
        <w:t xml:space="preserve">Information regarding the date, time and place of the public hearing may be obtained from the Burlington Conservation Commission. </w:t>
      </w:r>
    </w:p>
    <w:p w:rsidR="00F61667" w:rsidRPr="00F61667" w:rsidRDefault="00F61667" w:rsidP="00F61667">
      <w:pPr>
        <w:widowControl w:val="0"/>
        <w:autoSpaceDE w:val="0"/>
        <w:autoSpaceDN w:val="0"/>
        <w:adjustRightInd w:val="0"/>
        <w:ind w:left="720" w:hanging="360"/>
        <w:rPr>
          <w:rFonts w:cs="Arial"/>
          <w:b/>
          <w:bCs/>
          <w:sz w:val="26"/>
          <w:szCs w:val="26"/>
          <w:u w:val="single"/>
        </w:rPr>
      </w:pPr>
      <w:r w:rsidRPr="00F61667">
        <w:rPr>
          <w:rFonts w:cs="Arial"/>
          <w:b/>
          <w:sz w:val="26"/>
          <w:szCs w:val="26"/>
        </w:rPr>
        <w:t>Email</w:t>
      </w:r>
      <w:r>
        <w:rPr>
          <w:rFonts w:cs="Arial"/>
          <w:sz w:val="26"/>
          <w:szCs w:val="26"/>
        </w:rPr>
        <w:t xml:space="preserve">: </w:t>
      </w:r>
      <w:hyperlink r:id="rId6" w:history="1">
        <w:r w:rsidRPr="000F4992">
          <w:rPr>
            <w:rStyle w:val="Hyperlink"/>
            <w:rFonts w:cs="Arial"/>
            <w:sz w:val="26"/>
            <w:szCs w:val="26"/>
          </w:rPr>
          <w:t>Conservation@burlington.org</w:t>
        </w:r>
      </w:hyperlink>
      <w:r>
        <w:rPr>
          <w:rFonts w:cs="Arial"/>
          <w:sz w:val="26"/>
          <w:szCs w:val="26"/>
        </w:rPr>
        <w:t xml:space="preserve"> or </w:t>
      </w:r>
      <w:r w:rsidRPr="00F61667">
        <w:rPr>
          <w:rFonts w:cs="Arial"/>
          <w:b/>
          <w:sz w:val="26"/>
          <w:szCs w:val="26"/>
        </w:rPr>
        <w:t>Telephone</w:t>
      </w:r>
      <w:r w:rsidRPr="00F61667">
        <w:rPr>
          <w:rFonts w:cs="Arial"/>
          <w:sz w:val="26"/>
          <w:szCs w:val="26"/>
        </w:rPr>
        <w:t xml:space="preserve">:  </w:t>
      </w:r>
      <w:r w:rsidRPr="00F61667">
        <w:rPr>
          <w:rFonts w:cs="Arial"/>
          <w:b/>
          <w:bCs/>
          <w:sz w:val="26"/>
          <w:szCs w:val="26"/>
          <w:u w:val="single"/>
        </w:rPr>
        <w:t>(781) 270-1655</w:t>
      </w:r>
      <w:r w:rsidRPr="00F61667">
        <w:rPr>
          <w:rFonts w:cs="Arial"/>
          <w:sz w:val="26"/>
          <w:szCs w:val="26"/>
        </w:rPr>
        <w:t xml:space="preserve">.  </w:t>
      </w:r>
    </w:p>
    <w:p w:rsidR="00F61667" w:rsidRDefault="00F61667" w:rsidP="00F61667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F61667" w:rsidRDefault="00F61667" w:rsidP="00F61667">
      <w:pPr>
        <w:widowControl w:val="0"/>
        <w:autoSpaceDE w:val="0"/>
        <w:autoSpaceDN w:val="0"/>
        <w:adjustRightInd w:val="0"/>
        <w:ind w:left="720" w:hanging="720"/>
        <w:rPr>
          <w:rFonts w:cs="Arial"/>
        </w:rPr>
      </w:pPr>
      <w:r>
        <w:rPr>
          <w:rFonts w:cs="Arial"/>
        </w:rPr>
        <w:tab/>
      </w:r>
    </w:p>
    <w:p w:rsidR="00F61667" w:rsidRPr="00F61667" w:rsidRDefault="00F61667" w:rsidP="00F61667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</w:rPr>
      </w:pPr>
    </w:p>
    <w:p w:rsidR="00954422" w:rsidRPr="00F61667" w:rsidRDefault="00F61667" w:rsidP="00F61667">
      <w:pPr>
        <w:rPr>
          <w:sz w:val="22"/>
          <w:szCs w:val="22"/>
        </w:rPr>
      </w:pPr>
      <w:r w:rsidRPr="00F61667">
        <w:rPr>
          <w:rFonts w:cs="Arial"/>
          <w:sz w:val="22"/>
          <w:szCs w:val="22"/>
        </w:rPr>
        <w:t>NOTE:</w:t>
      </w:r>
      <w:r w:rsidRPr="00F61667">
        <w:rPr>
          <w:rFonts w:cs="Arial"/>
          <w:sz w:val="22"/>
          <w:szCs w:val="22"/>
        </w:rPr>
        <w:tab/>
        <w:t xml:space="preserve">Seven days in advance, notice of the Public hearing will be published in </w:t>
      </w:r>
      <w:r w:rsidRPr="00F61667">
        <w:rPr>
          <w:rFonts w:cs="Arial"/>
          <w:b/>
          <w:bCs/>
          <w:sz w:val="22"/>
          <w:szCs w:val="22"/>
        </w:rPr>
        <w:t>The Daily Times Chronicle</w:t>
      </w:r>
      <w:r w:rsidRPr="00F61667">
        <w:rPr>
          <w:rFonts w:cs="Arial"/>
          <w:sz w:val="22"/>
          <w:szCs w:val="22"/>
        </w:rPr>
        <w:t>, Woburn, MA.  The notice will include the hearing date, time and place.   Notice of the Public Hearing will be posted in the Town Hall not less than forty-eight (48) hours in advance</w:t>
      </w:r>
      <w:bookmarkStart w:id="0" w:name="_GoBack"/>
      <w:bookmarkEnd w:id="0"/>
    </w:p>
    <w:sectPr w:rsidR="00954422" w:rsidRPr="00F6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7A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7"/>
    <w:rsid w:val="003D511C"/>
    <w:rsid w:val="00954422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3D3A"/>
  <w15:chartTrackingRefBased/>
  <w15:docId w15:val="{51B37C9D-4386-4357-8CB7-2C1A0230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667"/>
    <w:pPr>
      <w:spacing w:after="0" w:line="240" w:lineRule="auto"/>
      <w:ind w:left="360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6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61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rvation@burlington.org" TargetMode="External"/><Relationship Id="rId5" Type="http://schemas.openxmlformats.org/officeDocument/2006/relationships/hyperlink" Target="mailto:Conservation@burlingto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AD2B-6A20-465E-8680-646631FE147F}"/>
      </w:docPartPr>
      <w:docPartBody>
        <w:p w:rsidR="00000000" w:rsidRDefault="00272144">
          <w:r w:rsidRPr="000F4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7CEB7C7F40F3A0A771080C64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6B4D-FB2B-4096-8984-F3DBFE72CC6E}"/>
      </w:docPartPr>
      <w:docPartBody>
        <w:p w:rsidR="00000000" w:rsidRDefault="00272144" w:rsidP="00272144">
          <w:pPr>
            <w:pStyle w:val="708C7CEB7C7F40F3A0A771080C64AA33"/>
          </w:pPr>
          <w:r w:rsidRPr="000F49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44"/>
    <w:rsid w:val="0027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144"/>
    <w:rPr>
      <w:color w:val="808080"/>
    </w:rPr>
  </w:style>
  <w:style w:type="paragraph" w:customStyle="1" w:styleId="708C7CEB7C7F40F3A0A771080C64AA33">
    <w:name w:val="708C7CEB7C7F40F3A0A771080C64AA33"/>
    <w:rsid w:val="00272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Coleman</dc:creator>
  <cp:keywords/>
  <dc:description/>
  <cp:lastModifiedBy>Eileen Coleman</cp:lastModifiedBy>
  <cp:revision>1</cp:revision>
  <dcterms:created xsi:type="dcterms:W3CDTF">2023-01-20T15:39:00Z</dcterms:created>
  <dcterms:modified xsi:type="dcterms:W3CDTF">2023-01-20T15:44:00Z</dcterms:modified>
</cp:coreProperties>
</file>